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D97" w:rsidRPr="00EC4BFD" w:rsidRDefault="00EC4BFD" w:rsidP="00EC4BFD">
      <w:pPr>
        <w:pStyle w:val="Heading30"/>
        <w:keepNext/>
        <w:keepLines/>
        <w:shd w:val="clear" w:color="auto" w:fill="auto"/>
        <w:tabs>
          <w:tab w:val="left" w:pos="6975"/>
        </w:tabs>
        <w:spacing w:before="0" w:after="0" w:line="240" w:lineRule="auto"/>
        <w:ind w:firstLine="709"/>
        <w:jc w:val="left"/>
        <w:rPr>
          <w:b/>
          <w:color w:val="auto"/>
          <w:sz w:val="24"/>
          <w:szCs w:val="24"/>
        </w:rPr>
      </w:pPr>
      <w:bookmarkStart w:id="0" w:name="bookmark0"/>
      <w:r>
        <w:rPr>
          <w:b/>
          <w:color w:val="auto"/>
          <w:sz w:val="24"/>
          <w:szCs w:val="24"/>
        </w:rPr>
        <w:tab/>
      </w:r>
    </w:p>
    <w:tbl>
      <w:tblPr>
        <w:tblStyle w:val="11"/>
        <w:tblpPr w:leftFromText="141" w:rightFromText="141" w:vertAnchor="page" w:horzAnchor="margin" w:tblpXSpec="right" w:tblpY="25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EC4BFD" w:rsidRPr="00436DF7" w:rsidTr="00BC53F9">
        <w:trPr>
          <w:trHeight w:val="1985"/>
        </w:trPr>
        <w:tc>
          <w:tcPr>
            <w:tcW w:w="4606" w:type="dxa"/>
          </w:tcPr>
          <w:p w:rsidR="00495455" w:rsidRPr="00436DF7" w:rsidRDefault="00495455" w:rsidP="00EC4BFD">
            <w:pPr>
              <w:keepNext/>
              <w:keepLines/>
              <w:jc w:val="both"/>
              <w:outlineLvl w:val="0"/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</w:pPr>
            <w:r w:rsidRPr="00436DF7"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  <w:t>УТВЪРДИЛ</w:t>
            </w:r>
            <w:r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:</w:t>
            </w:r>
            <w:r w:rsidR="00585443"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 xml:space="preserve"> </w:t>
            </w:r>
            <w:r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…………</w:t>
            </w:r>
            <w:r w:rsidR="00DB59B0">
              <w:rPr>
                <w:rFonts w:ascii="Times New Roman" w:eastAsia="Calibri" w:hAnsi="Times New Roman"/>
                <w:bCs/>
                <w:color w:val="auto"/>
                <w:lang w:eastAsia="en-US"/>
              </w:rPr>
              <w:t>п</w:t>
            </w:r>
            <w:bookmarkStart w:id="1" w:name="_GoBack"/>
            <w:bookmarkEnd w:id="1"/>
            <w:r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……………..…..</w:t>
            </w:r>
          </w:p>
          <w:p w:rsidR="00495455" w:rsidRPr="00436DF7" w:rsidRDefault="00495455" w:rsidP="00EC4BFD">
            <w:pPr>
              <w:keepNext/>
              <w:keepLines/>
              <w:jc w:val="both"/>
              <w:outlineLvl w:val="0"/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</w:pPr>
            <w:r w:rsidRPr="00436DF7"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  <w:t>ЛАЗАР МИЧЕВ</w:t>
            </w:r>
          </w:p>
          <w:p w:rsidR="00495455" w:rsidRPr="00436DF7" w:rsidRDefault="00495455" w:rsidP="00EC4BFD">
            <w:pPr>
              <w:keepNext/>
              <w:keepLines/>
              <w:jc w:val="both"/>
              <w:outlineLvl w:val="0"/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</w:pPr>
            <w:r w:rsidRPr="00436DF7"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  <w:t>АДМИНИСТРАТИВЕН РЪКОВОДИТЕЛ-ПРЕДСЕДАТЕЛ НА ОКРЪЖЕН СЪД – РАЗГРАД</w:t>
            </w:r>
          </w:p>
          <w:p w:rsidR="00495455" w:rsidRPr="00436DF7" w:rsidRDefault="00495455" w:rsidP="00EC4BFD">
            <w:pPr>
              <w:keepNext/>
              <w:keepLines/>
              <w:jc w:val="both"/>
              <w:outlineLvl w:val="0"/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</w:pPr>
          </w:p>
          <w:p w:rsidR="00495455" w:rsidRPr="00436DF7" w:rsidRDefault="00495455" w:rsidP="00EC4BFD">
            <w:pPr>
              <w:keepNext/>
              <w:keepLines/>
              <w:jc w:val="both"/>
              <w:outlineLvl w:val="0"/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</w:pPr>
            <w:r w:rsidRPr="00436DF7"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  <w:t>Дата:</w:t>
            </w:r>
            <w:r w:rsidR="0006021D" w:rsidRPr="00436DF7">
              <w:rPr>
                <w:rFonts w:ascii="Times New Roman" w:eastAsia="Calibri" w:hAnsi="Times New Roman"/>
                <w:b/>
                <w:bCs/>
                <w:color w:val="auto"/>
                <w:lang w:eastAsia="en-US"/>
              </w:rPr>
              <w:t xml:space="preserve"> </w:t>
            </w:r>
            <w:r w:rsidR="004F0ECC"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…</w:t>
            </w:r>
            <w:r w:rsidR="00B22DAB"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……………………</w:t>
            </w:r>
            <w:r w:rsidR="00D6248F"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…</w:t>
            </w:r>
            <w:r w:rsidR="00B22DAB"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…………</w:t>
            </w:r>
            <w:r w:rsidR="00585443" w:rsidRPr="00436DF7">
              <w:rPr>
                <w:rFonts w:ascii="Times New Roman" w:eastAsia="Calibri" w:hAnsi="Times New Roman"/>
                <w:bCs/>
                <w:color w:val="auto"/>
                <w:lang w:eastAsia="en-US"/>
              </w:rPr>
              <w:t>….</w:t>
            </w:r>
          </w:p>
        </w:tc>
      </w:tr>
    </w:tbl>
    <w:p w:rsidR="00D111F2" w:rsidRPr="00436DF7" w:rsidRDefault="00D111F2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b/>
          <w:color w:val="auto"/>
          <w:sz w:val="24"/>
          <w:szCs w:val="24"/>
        </w:rPr>
      </w:pPr>
    </w:p>
    <w:p w:rsidR="00D6248F" w:rsidRPr="00436DF7" w:rsidRDefault="00D6248F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b/>
          <w:color w:val="auto"/>
          <w:sz w:val="24"/>
          <w:szCs w:val="24"/>
        </w:rPr>
      </w:pPr>
    </w:p>
    <w:p w:rsidR="00AA3D97" w:rsidRPr="00436DF7" w:rsidRDefault="00AA3D97" w:rsidP="00EC4BFD">
      <w:pPr>
        <w:pStyle w:val="Heading30"/>
        <w:keepNext/>
        <w:keepLines/>
        <w:shd w:val="clear" w:color="auto" w:fill="auto"/>
        <w:tabs>
          <w:tab w:val="left" w:pos="6135"/>
        </w:tabs>
        <w:spacing w:before="0" w:after="0" w:line="240" w:lineRule="auto"/>
        <w:ind w:firstLine="709"/>
        <w:jc w:val="left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ab/>
      </w:r>
    </w:p>
    <w:p w:rsidR="001A6345" w:rsidRPr="00436DF7" w:rsidRDefault="001A6345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b/>
          <w:color w:val="auto"/>
          <w:sz w:val="24"/>
          <w:szCs w:val="24"/>
        </w:rPr>
      </w:pPr>
    </w:p>
    <w:p w:rsidR="00EC4BFD" w:rsidRPr="00436DF7" w:rsidRDefault="00EC4BFD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b/>
          <w:color w:val="auto"/>
          <w:sz w:val="24"/>
          <w:szCs w:val="24"/>
        </w:rPr>
      </w:pPr>
    </w:p>
    <w:p w:rsidR="00EC4BFD" w:rsidRPr="00436DF7" w:rsidRDefault="00EC4BFD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b/>
          <w:color w:val="auto"/>
          <w:sz w:val="24"/>
          <w:szCs w:val="24"/>
        </w:rPr>
      </w:pPr>
    </w:p>
    <w:p w:rsidR="00EC4BFD" w:rsidRPr="00436DF7" w:rsidRDefault="00EC4BFD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b/>
          <w:color w:val="auto"/>
          <w:sz w:val="24"/>
          <w:szCs w:val="24"/>
        </w:rPr>
      </w:pPr>
    </w:p>
    <w:p w:rsidR="00EC4BFD" w:rsidRPr="00436DF7" w:rsidRDefault="00EC4BFD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709"/>
        <w:jc w:val="center"/>
        <w:rPr>
          <w:b/>
          <w:color w:val="auto"/>
          <w:sz w:val="24"/>
          <w:szCs w:val="24"/>
        </w:rPr>
      </w:pPr>
    </w:p>
    <w:p w:rsidR="00EC4BFD" w:rsidRPr="00436DF7" w:rsidRDefault="00EC4BFD" w:rsidP="00FA7467">
      <w:pPr>
        <w:pStyle w:val="Heading3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b/>
          <w:color w:val="auto"/>
          <w:sz w:val="24"/>
          <w:szCs w:val="24"/>
        </w:rPr>
      </w:pPr>
    </w:p>
    <w:p w:rsidR="00F94300" w:rsidRPr="00436DF7" w:rsidRDefault="00227CB1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 xml:space="preserve">ДЛЪЖНОСТНА ХАРАКТЕРИСТИКА </w:t>
      </w:r>
    </w:p>
    <w:p w:rsidR="003941AC" w:rsidRPr="00436DF7" w:rsidRDefault="00F94300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 xml:space="preserve">НА </w:t>
      </w:r>
      <w:r w:rsidR="00227CB1" w:rsidRPr="00436DF7">
        <w:rPr>
          <w:b/>
          <w:color w:val="auto"/>
          <w:sz w:val="24"/>
          <w:szCs w:val="24"/>
        </w:rPr>
        <w:t>ДЛЪЖНОСТ</w:t>
      </w:r>
      <w:bookmarkEnd w:id="0"/>
    </w:p>
    <w:p w:rsidR="003941AC" w:rsidRPr="00436DF7" w:rsidRDefault="001D7A60" w:rsidP="00EC4BFD">
      <w:pPr>
        <w:pStyle w:val="Heading30"/>
        <w:keepNext/>
        <w:keepLines/>
        <w:shd w:val="clear" w:color="auto" w:fill="auto"/>
        <w:spacing w:before="0" w:after="0" w:line="240" w:lineRule="auto"/>
        <w:ind w:firstLine="0"/>
        <w:jc w:val="center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>ПРИЗОВКАР</w:t>
      </w:r>
    </w:p>
    <w:p w:rsidR="001C6F09" w:rsidRPr="00436DF7" w:rsidRDefault="001C6F09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>I. ОБЩА ИНФОРМАЦИЯ</w:t>
      </w:r>
    </w:p>
    <w:p w:rsidR="00B22DAB" w:rsidRPr="00436DF7" w:rsidRDefault="00B22DAB" w:rsidP="00EC4BFD">
      <w:pPr>
        <w:tabs>
          <w:tab w:val="left" w:pos="709"/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hAnsi="Times New Roman" w:cs="Times New Roman"/>
          <w:color w:val="auto"/>
        </w:rPr>
        <w:t xml:space="preserve">Код по НКПД - </w:t>
      </w:r>
      <w:r w:rsidRPr="00436DF7">
        <w:rPr>
          <w:rFonts w:ascii="Times New Roman" w:eastAsia="Times New Roman" w:hAnsi="Times New Roman" w:cs="Times New Roman"/>
          <w:color w:val="auto"/>
          <w:lang w:bidi="ar-SA"/>
        </w:rPr>
        <w:t>4419 2004</w:t>
      </w:r>
    </w:p>
    <w:p w:rsidR="00B22DAB" w:rsidRPr="00436DF7" w:rsidRDefault="00B22DAB" w:rsidP="00EC4BFD">
      <w:pPr>
        <w:tabs>
          <w:tab w:val="left" w:pos="709"/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Място в структурата на съда: Специализирана администрация</w:t>
      </w:r>
    </w:p>
    <w:p w:rsidR="00B22DAB" w:rsidRPr="00436DF7" w:rsidRDefault="00B22DAB" w:rsidP="00EC4BFD">
      <w:pPr>
        <w:tabs>
          <w:tab w:val="left" w:pos="709"/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Ранг: Минимален: V, Максимален: I</w:t>
      </w:r>
    </w:p>
    <w:p w:rsidR="00B22DAB" w:rsidRPr="00436DF7" w:rsidRDefault="00B22DAB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</w:p>
    <w:p w:rsidR="00E43BA9" w:rsidRPr="00436DF7" w:rsidRDefault="00E43BA9" w:rsidP="00EC4BFD">
      <w:pPr>
        <w:tabs>
          <w:tab w:val="left" w:pos="-2268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436DF7">
        <w:rPr>
          <w:rFonts w:ascii="Times New Roman" w:eastAsia="Times New Roman" w:hAnsi="Times New Roman" w:cs="Times New Roman"/>
          <w:b/>
          <w:color w:val="auto"/>
        </w:rPr>
        <w:t>II. ИЗИСКВАНИЯ ЗА ЗАЕМАНАТА ДЛЪЖНОСТ</w:t>
      </w:r>
    </w:p>
    <w:p w:rsidR="002378ED" w:rsidRPr="00436DF7" w:rsidRDefault="00E43BA9" w:rsidP="00EC4BFD">
      <w:pPr>
        <w:pStyle w:val="ac"/>
        <w:widowControl/>
        <w:numPr>
          <w:ilvl w:val="0"/>
          <w:numId w:val="20"/>
        </w:numPr>
        <w:tabs>
          <w:tab w:val="left" w:pos="709"/>
          <w:tab w:val="left" w:pos="993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b/>
          <w:color w:val="auto"/>
        </w:rPr>
        <w:t>Минимални изисквания</w:t>
      </w:r>
      <w:r w:rsidR="00BD7849" w:rsidRPr="00436DF7">
        <w:rPr>
          <w:rFonts w:ascii="Times New Roman" w:eastAsia="Times New Roman" w:hAnsi="Times New Roman" w:cs="Times New Roman"/>
          <w:b/>
          <w:color w:val="auto"/>
        </w:rPr>
        <w:t>:</w:t>
      </w:r>
      <w:r w:rsidRPr="00436DF7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:rsidR="002378ED" w:rsidRPr="00436DF7" w:rsidRDefault="002378ED" w:rsidP="00EC4BFD">
      <w:pPr>
        <w:widowControl/>
        <w:tabs>
          <w:tab w:val="left" w:pos="-2268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За длъжността „</w:t>
      </w:r>
      <w:proofErr w:type="spellStart"/>
      <w:r w:rsidRPr="00436DF7">
        <w:rPr>
          <w:rFonts w:ascii="Times New Roman" w:eastAsia="Times New Roman" w:hAnsi="Times New Roman" w:cs="Times New Roman"/>
          <w:color w:val="auto"/>
          <w:lang w:bidi="ar-SA"/>
        </w:rPr>
        <w:t>Призовкар</w:t>
      </w:r>
      <w:proofErr w:type="spellEnd"/>
      <w:r w:rsidRPr="00436DF7">
        <w:rPr>
          <w:rFonts w:ascii="Times New Roman" w:eastAsia="Times New Roman" w:hAnsi="Times New Roman" w:cs="Times New Roman"/>
          <w:color w:val="auto"/>
          <w:lang w:bidi="ar-SA"/>
        </w:rPr>
        <w:t>“ се назначава лице, което отговаря на изискванията на чл. 340а ЗСВ, чл. 136 и чл. 137 ПАС, както и на приложимите изисквания на Кодекса на труда и Класификатора на длъжностите в администрацията на съдилищата, включително: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0"/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 xml:space="preserve">е български гражданин, </w:t>
      </w:r>
      <w:proofErr w:type="spellStart"/>
      <w:r w:rsidRPr="00436DF7">
        <w:rPr>
          <w:rFonts w:ascii="Times New Roman" w:eastAsia="Times New Roman" w:hAnsi="Times New Roman" w:cs="Times New Roman"/>
          <w:color w:val="auto"/>
          <w:lang w:bidi="ar-SA"/>
        </w:rPr>
        <w:t>гражданин</w:t>
      </w:r>
      <w:proofErr w:type="spellEnd"/>
      <w:r w:rsidRPr="00436DF7">
        <w:rPr>
          <w:rFonts w:ascii="Times New Roman" w:eastAsia="Times New Roman" w:hAnsi="Times New Roman" w:cs="Times New Roman"/>
          <w:color w:val="auto"/>
          <w:lang w:bidi="ar-SA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709"/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е навършило пълнолетие;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709"/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поставено под запрещение;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567"/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осъждано на лишаване от свобода за умишлено престъпление от общ характер;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709"/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лишено по съответен ред от правото да заема определена длъжност;</w:t>
      </w:r>
    </w:p>
    <w:p w:rsidR="004E665F" w:rsidRPr="00436DF7" w:rsidRDefault="004E665F" w:rsidP="00EC4BFD">
      <w:pPr>
        <w:widowControl/>
        <w:numPr>
          <w:ilvl w:val="0"/>
          <w:numId w:val="10"/>
        </w:numPr>
        <w:tabs>
          <w:tab w:val="num" w:pos="-709"/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отговаря на изискванията за образование и на останалите приложими изисквания за заемане на длъжността;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709"/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липса на обстоятелства по чл.107а, ал.1 от Кодекса на труда;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567"/>
          <w:tab w:val="num" w:pos="709"/>
          <w:tab w:val="left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в йерархическа връзка на ръководство и контрол със съпруг или съпруга, с лице, с което е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567"/>
          <w:tab w:val="num" w:pos="709"/>
          <w:tab w:val="left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E43BA9" w:rsidRPr="00436DF7" w:rsidRDefault="00E43BA9" w:rsidP="00EC4BFD">
      <w:pPr>
        <w:numPr>
          <w:ilvl w:val="0"/>
          <w:numId w:val="10"/>
        </w:numPr>
        <w:tabs>
          <w:tab w:val="num" w:pos="709"/>
          <w:tab w:val="left" w:pos="851"/>
        </w:tabs>
        <w:ind w:left="0" w:firstLine="709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народен представител;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567"/>
          <w:tab w:val="num" w:pos="709"/>
          <w:tab w:val="num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съветник в общински съвет;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567"/>
          <w:tab w:val="num" w:pos="709"/>
          <w:tab w:val="num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заема ръководна или контролна длъжност в политическа партия;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567"/>
          <w:tab w:val="num" w:pos="709"/>
          <w:tab w:val="num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не работи по трудово правоотношение при друг работодател, освен като преподавател във висше училище;</w:t>
      </w:r>
    </w:p>
    <w:p w:rsidR="00E43BA9" w:rsidRPr="00436DF7" w:rsidRDefault="00E43BA9" w:rsidP="00EC4BFD">
      <w:pPr>
        <w:widowControl/>
        <w:numPr>
          <w:ilvl w:val="0"/>
          <w:numId w:val="10"/>
        </w:numPr>
        <w:tabs>
          <w:tab w:val="num" w:pos="-567"/>
          <w:tab w:val="num" w:pos="709"/>
          <w:tab w:val="num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не е адвокат, нотариус, частен съдебен изпълнител или упражнява друга свободна професия.</w:t>
      </w:r>
    </w:p>
    <w:p w:rsidR="00367F3B" w:rsidRPr="00436DF7" w:rsidRDefault="00367F3B" w:rsidP="00EC4BFD">
      <w:pPr>
        <w:tabs>
          <w:tab w:val="num" w:pos="-567"/>
          <w:tab w:val="num" w:pos="851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Минимално образование:</w:t>
      </w:r>
      <w:r w:rsidRPr="00436DF7">
        <w:rPr>
          <w:rFonts w:ascii="Times New Roman" w:eastAsia="Times New Roman" w:hAnsi="Times New Roman" w:cs="Times New Roman"/>
          <w:color w:val="auto"/>
          <w:lang w:bidi="ar-SA"/>
        </w:rPr>
        <w:t xml:space="preserve"> Средно образование, съгласно посоченото в действащия Класификатор за длъжността.</w:t>
      </w:r>
    </w:p>
    <w:p w:rsidR="00367F3B" w:rsidRPr="00436DF7" w:rsidRDefault="00367F3B" w:rsidP="00EC4BFD">
      <w:pPr>
        <w:tabs>
          <w:tab w:val="num" w:pos="-567"/>
          <w:tab w:val="num" w:pos="851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При възникване на основание за недопустимост или несъвместимост съдебният служител е длъжен да уведоми органа по назначаването в срока и по реда, предвидени в закона. При назначаването и в хода на трудовото правоотношение се подават съответните декларации съгласно приложимата нормативна уредба.</w:t>
      </w:r>
    </w:p>
    <w:p w:rsidR="00E43BA9" w:rsidRPr="00436DF7" w:rsidRDefault="00E43BA9" w:rsidP="00EC4BFD">
      <w:pPr>
        <w:pStyle w:val="ac"/>
        <w:widowControl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trike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b/>
          <w:color w:val="auto"/>
          <w:lang w:bidi="ar-SA"/>
        </w:rPr>
        <w:t>Специфични изисквания</w:t>
      </w:r>
      <w:r w:rsidRPr="00436DF7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:rsidR="00881061" w:rsidRPr="00436DF7" w:rsidRDefault="00881061" w:rsidP="00881061">
      <w:pPr>
        <w:pStyle w:val="ac"/>
        <w:numPr>
          <w:ilvl w:val="0"/>
          <w:numId w:val="26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36DF7">
        <w:rPr>
          <w:rFonts w:ascii="Times New Roman" w:hAnsi="Times New Roman" w:cs="Times New Roman"/>
        </w:rPr>
        <w:t>Добра компютърна грамотност;</w:t>
      </w:r>
    </w:p>
    <w:p w:rsidR="00881061" w:rsidRPr="00436DF7" w:rsidRDefault="00881061" w:rsidP="00881061">
      <w:pPr>
        <w:pStyle w:val="ac"/>
        <w:numPr>
          <w:ilvl w:val="0"/>
          <w:numId w:val="26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36DF7">
        <w:rPr>
          <w:rFonts w:ascii="Times New Roman" w:hAnsi="Times New Roman" w:cs="Times New Roman"/>
        </w:rPr>
        <w:t>Познаване на нормативните изисквания, свързани с връчването на призовки, съобщения и съдебни книжа;</w:t>
      </w:r>
    </w:p>
    <w:p w:rsidR="00881061" w:rsidRPr="00436DF7" w:rsidRDefault="00881061" w:rsidP="00881061">
      <w:pPr>
        <w:pStyle w:val="ac"/>
        <w:numPr>
          <w:ilvl w:val="0"/>
          <w:numId w:val="26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36DF7">
        <w:rPr>
          <w:rFonts w:ascii="Times New Roman" w:hAnsi="Times New Roman" w:cs="Times New Roman"/>
        </w:rPr>
        <w:t>Добри комуникативни умения и умения за работа с граждани;</w:t>
      </w:r>
    </w:p>
    <w:p w:rsidR="00881061" w:rsidRPr="00436DF7" w:rsidRDefault="00881061" w:rsidP="00881061">
      <w:pPr>
        <w:pStyle w:val="ac"/>
        <w:numPr>
          <w:ilvl w:val="0"/>
          <w:numId w:val="26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36DF7">
        <w:rPr>
          <w:rFonts w:ascii="Times New Roman" w:hAnsi="Times New Roman" w:cs="Times New Roman"/>
        </w:rPr>
        <w:t>Организираност, прецизност, експедитивност и отговорност при изпълнение на служебните задължения и спазване на сроковете;</w:t>
      </w:r>
    </w:p>
    <w:p w:rsidR="00881061" w:rsidRPr="00436DF7" w:rsidRDefault="00881061" w:rsidP="00881061">
      <w:pPr>
        <w:pStyle w:val="ac"/>
        <w:numPr>
          <w:ilvl w:val="0"/>
          <w:numId w:val="26"/>
        </w:numPr>
        <w:tabs>
          <w:tab w:val="left" w:pos="426"/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 w:rsidRPr="00436DF7">
        <w:rPr>
          <w:rFonts w:ascii="Times New Roman" w:hAnsi="Times New Roman" w:cs="Times New Roman"/>
        </w:rPr>
        <w:t>Умения за работа в екип, дискретност и спазване на изискванията за защита на личните данни и служебната информация.</w:t>
      </w:r>
    </w:p>
    <w:p w:rsidR="00B34402" w:rsidRPr="00436DF7" w:rsidRDefault="00B34402" w:rsidP="00EC4BFD">
      <w:pPr>
        <w:pStyle w:val="Bodytext20"/>
        <w:shd w:val="clear" w:color="auto" w:fill="auto"/>
        <w:tabs>
          <w:tab w:val="left" w:pos="709"/>
        </w:tabs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</w:p>
    <w:p w:rsidR="00B22DAB" w:rsidRPr="00436DF7" w:rsidRDefault="000D518E" w:rsidP="00EC4BFD">
      <w:pPr>
        <w:pStyle w:val="Bodytext20"/>
        <w:shd w:val="clear" w:color="auto" w:fill="auto"/>
        <w:tabs>
          <w:tab w:val="left" w:pos="709"/>
          <w:tab w:val="left" w:pos="1380"/>
        </w:tabs>
        <w:spacing w:before="0" w:after="0" w:line="240" w:lineRule="auto"/>
        <w:ind w:firstLine="0"/>
        <w:jc w:val="both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ab/>
      </w:r>
      <w:r w:rsidR="00B22DAB" w:rsidRPr="00436DF7">
        <w:rPr>
          <w:b/>
          <w:color w:val="auto"/>
          <w:sz w:val="24"/>
          <w:szCs w:val="24"/>
        </w:rPr>
        <w:t>III. ОСНОВНИ ФУНКЦИИ</w:t>
      </w:r>
    </w:p>
    <w:p w:rsidR="00B22DAB" w:rsidRPr="00436DF7" w:rsidRDefault="009744BE" w:rsidP="00EC4BFD">
      <w:pPr>
        <w:pStyle w:val="Bodytext20"/>
        <w:tabs>
          <w:tab w:val="left" w:pos="709"/>
          <w:tab w:val="left" w:pos="993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>Връчва призовки, съобщения и съдебни книжа по дела на Окръжен съд – Разград и Районен съд – Разград</w:t>
      </w:r>
      <w:r w:rsidR="009E5482" w:rsidRPr="00436DF7">
        <w:rPr>
          <w:color w:val="auto"/>
          <w:sz w:val="24"/>
          <w:szCs w:val="24"/>
        </w:rPr>
        <w:t>.</w:t>
      </w:r>
      <w:r w:rsidR="00B22DAB" w:rsidRPr="00436DF7">
        <w:rPr>
          <w:color w:val="auto"/>
          <w:sz w:val="24"/>
          <w:szCs w:val="24"/>
        </w:rPr>
        <w:t xml:space="preserve"> </w:t>
      </w:r>
      <w:r w:rsidR="009E5482" w:rsidRPr="00436DF7">
        <w:rPr>
          <w:color w:val="auto"/>
          <w:sz w:val="24"/>
          <w:szCs w:val="24"/>
        </w:rPr>
        <w:t xml:space="preserve">Удостоверява извършените действия по връчването, отразява резултатите от тях и своевременно връща книжата в съответния съд. </w:t>
      </w:r>
      <w:r w:rsidR="00143056" w:rsidRPr="00436DF7">
        <w:rPr>
          <w:color w:val="auto"/>
          <w:sz w:val="24"/>
          <w:szCs w:val="24"/>
        </w:rPr>
        <w:t xml:space="preserve">Координира дейността си със съдебните деловодители и другите </w:t>
      </w:r>
      <w:proofErr w:type="spellStart"/>
      <w:r w:rsidR="00143056" w:rsidRPr="00436DF7">
        <w:rPr>
          <w:color w:val="auto"/>
          <w:sz w:val="24"/>
          <w:szCs w:val="24"/>
        </w:rPr>
        <w:t>призовкари</w:t>
      </w:r>
      <w:proofErr w:type="spellEnd"/>
      <w:r w:rsidR="00143056" w:rsidRPr="00436DF7">
        <w:rPr>
          <w:color w:val="auto"/>
          <w:sz w:val="24"/>
          <w:szCs w:val="24"/>
        </w:rPr>
        <w:t>.</w:t>
      </w:r>
    </w:p>
    <w:p w:rsidR="00143056" w:rsidRPr="00436DF7" w:rsidRDefault="00143056" w:rsidP="00EC4BFD">
      <w:pPr>
        <w:pStyle w:val="Bodytext20"/>
        <w:tabs>
          <w:tab w:val="left" w:pos="709"/>
          <w:tab w:val="left" w:pos="993"/>
        </w:tabs>
        <w:spacing w:before="0" w:after="0" w:line="240" w:lineRule="auto"/>
        <w:ind w:firstLine="709"/>
        <w:jc w:val="both"/>
        <w:rPr>
          <w:b/>
          <w:color w:val="auto"/>
        </w:rPr>
      </w:pPr>
    </w:p>
    <w:p w:rsidR="00B22DAB" w:rsidRPr="00436DF7" w:rsidRDefault="00B22DAB" w:rsidP="00EC4BFD">
      <w:pPr>
        <w:pStyle w:val="Bodytext20"/>
        <w:shd w:val="clear" w:color="auto" w:fill="auto"/>
        <w:tabs>
          <w:tab w:val="left" w:pos="709"/>
          <w:tab w:val="left" w:pos="851"/>
        </w:tabs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>IV. ОСНОВНИ ДЛЪЖНОСТНИ ЗАДЪЛЖЕНИЯ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Получава за връчване призовки, съобщения и съдебни книжа по дела на Окръжен съд – Разград и Районен съд – Разград и организира изпълнението на възложените му задачи в определените райони.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Връчва призовките, съобщенията и съдебните книжа при спазване на изискванията на приложимите процесуални закони и Правилника за администрацията в съдилищата.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Удостоверява извършените действия по връчването с подписа си, като отбелязва начина на връчване и всички действия, свързани с него, съгласно чл. 74, ал. 3 ПАС и приложимите процесуални правила.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Отразява получаването и резултата от връчването в предвидените за това книги, регистри и информационни системи съгласно установения ред.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При връчване на призовки и съдебни книжа спазва изискванията на съответния процесуален закон относно лицата, на които може да бъде извършено връчването, начина на удостоверяването му и действията при отказ за получаване.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Отбелязва отказа за получаване на призовка или съобщение и удостоверява отказа по установения в приложимия процесуален закон ред.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Връща своевременно в съответния съд екземплярите на връчените призовки и съобщения, както и невръчените книжа. Когато връчването не е извършено или е извършено извън предвидения процесуален срок, отбелязва причините за това съгласно чл. 74, ал. 2 ПАС.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При връчване по заповедни производства изпълнява действията по разпечатване на книжата, поставяне на печат върху изпратеното съобщение и въвеждане на съобщенията в информационната система, когато това е приложимо за извършваното връчване, съгласно чл. 74, ал. 4 ПАС и установения ред.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lastRenderedPageBreak/>
        <w:t>Уведомява незабавно съдебния администратор при повреждане, загубване или изчезване на документи.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left" w:pos="-426"/>
          <w:tab w:val="num" w:pos="-142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При изпълнение на служебните си задължения се легитимира със служебна карта.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 xml:space="preserve">Координира дейността си със съдебните деловодители и останалите </w:t>
      </w:r>
      <w:proofErr w:type="spellStart"/>
      <w:r w:rsidRPr="00436DF7">
        <w:rPr>
          <w:rFonts w:ascii="Times New Roman" w:eastAsia="Times New Roman" w:hAnsi="Times New Roman" w:cs="Times New Roman"/>
          <w:color w:val="auto"/>
        </w:rPr>
        <w:t>призовкари</w:t>
      </w:r>
      <w:proofErr w:type="spellEnd"/>
      <w:r w:rsidRPr="00436DF7">
        <w:rPr>
          <w:rFonts w:ascii="Times New Roman" w:eastAsia="Times New Roman" w:hAnsi="Times New Roman" w:cs="Times New Roman"/>
          <w:color w:val="auto"/>
        </w:rPr>
        <w:t xml:space="preserve"> и поддържа необходимото взаимодействие със служителите на двата съда за своевременното и правилното изпълнение на възложените задачи.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Обработва лични данни единствено в рамките на служебните си задължения, при спазване на приложимите правила за защита на личните данни и достъп до информация.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Спазва утвърдените вътрешни правила и процедури на съда, включително приложимите процедури по СФУК.</w:t>
      </w:r>
    </w:p>
    <w:p w:rsidR="001F6005" w:rsidRPr="00436DF7" w:rsidRDefault="001F6005" w:rsidP="00EC4BFD">
      <w:pPr>
        <w:widowControl/>
        <w:numPr>
          <w:ilvl w:val="0"/>
          <w:numId w:val="22"/>
        </w:numPr>
        <w:tabs>
          <w:tab w:val="clear" w:pos="720"/>
          <w:tab w:val="num" w:pos="-142"/>
          <w:tab w:val="left" w:pos="993"/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Изпълнява и други задължения възложени от административния ръководител на Окръжен съд – Разград или от съдебния администратор.</w:t>
      </w:r>
    </w:p>
    <w:p w:rsidR="00B22DAB" w:rsidRPr="00436DF7" w:rsidRDefault="00B22DAB" w:rsidP="00EC4BFD">
      <w:pPr>
        <w:pStyle w:val="Bodytext20"/>
        <w:tabs>
          <w:tab w:val="left" w:pos="851"/>
          <w:tab w:val="left" w:pos="993"/>
          <w:tab w:val="left" w:pos="1134"/>
        </w:tabs>
        <w:spacing w:before="0" w:after="0" w:line="240" w:lineRule="auto"/>
        <w:ind w:left="709" w:firstLine="0"/>
        <w:jc w:val="both"/>
        <w:rPr>
          <w:rFonts w:eastAsia="Arial Unicode MS"/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>V. ОТГОВОРНОСТИ НА ДЛЪЖНОСТТА</w:t>
      </w:r>
    </w:p>
    <w:p w:rsidR="00A3708B" w:rsidRPr="00436DF7" w:rsidRDefault="00A3708B" w:rsidP="00A14A42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Носи отговорност за своевременното, точното и законосъобразното изпълнение на възложените му задължения.</w:t>
      </w:r>
    </w:p>
    <w:p w:rsidR="00A3708B" w:rsidRPr="00436DF7" w:rsidRDefault="00A3708B" w:rsidP="00A14A42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Носи отговорност за правилното удостоверяване на действията по връчването и за достоверността на отразените от него обстоятелства.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Отговаря за своевременното връщане на връчените и невръчените призовки, съобщения и съдебни книжа в съответния съд.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Отговаря за опазването на получените документи и за незабавното уведомяване при тяхното повреждане, загубване или изчезване.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Пази като служебна тайна сведенията, станали му известни при или по повод изпълнение на служебните задължения</w:t>
      </w:r>
      <w:r w:rsidRPr="00436DF7">
        <w:rPr>
          <w:color w:val="auto"/>
        </w:rPr>
        <w:t xml:space="preserve"> </w:t>
      </w:r>
      <w:r w:rsidRPr="00436DF7">
        <w:rPr>
          <w:rFonts w:ascii="Times New Roman" w:eastAsia="Times New Roman" w:hAnsi="Times New Roman" w:cs="Times New Roman"/>
          <w:color w:val="auto"/>
        </w:rPr>
        <w:t>и засягат интересите на гражданите, юридическите лица, административните органи и държавата.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Спазва изискванията за защита на личните данни и не предоставя служебна или поверителна информация на неупълномощени лица.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Няма право да дава правни съвети или становища по делата на страните, техните процесуални представители или трети лица.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Спазва Етичния кодекс на съдебните, вътрешните правила, утвърдени от административния ръководител и изискванията за поведение, което не уронва престижа на съдебната власт.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Спазва служебната йерархия и изпълнява законосъобразните заповеди и разпореждания на административния ръководител и съдебния администратор.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При възлагане на задача, чието изпълнение може да доведе до конфликт между служебните задължения и частните му интереси, своевременно уведомява административния ръководител.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Спазва приложимите правила за противодействие на корупцията и изпълнява задълженията си за подаване на декларации за имущество и интереси съгласно чл. 107а КТ и приложимата нормативна уредба.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Носи отговорност за опазването на поверените му материални ценности, служебни документи и имущество.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Спазва правилата за здравословни и безопасни условия на труд, пожарна безопасност и вътрешния трудов ред.</w:t>
      </w:r>
    </w:p>
    <w:p w:rsidR="00A3708B" w:rsidRPr="00436DF7" w:rsidRDefault="00A3708B" w:rsidP="00EC4BFD">
      <w:pPr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>Поддържа и повишава професионалната си квалификация в съответствие с изискванията на длъжността.</w:t>
      </w:r>
    </w:p>
    <w:p w:rsidR="00A3708B" w:rsidRPr="00436DF7" w:rsidRDefault="00A3708B" w:rsidP="00EC4BFD">
      <w:pPr>
        <w:pStyle w:val="ac"/>
        <w:widowControl/>
        <w:numPr>
          <w:ilvl w:val="0"/>
          <w:numId w:val="23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436DF7">
        <w:rPr>
          <w:rFonts w:ascii="Times New Roman" w:eastAsia="Times New Roman" w:hAnsi="Times New Roman" w:cs="Times New Roman"/>
          <w:color w:val="auto"/>
        </w:rPr>
        <w:t xml:space="preserve">При отсъствие на </w:t>
      </w:r>
      <w:proofErr w:type="spellStart"/>
      <w:r w:rsidRPr="00436DF7">
        <w:rPr>
          <w:rFonts w:ascii="Times New Roman" w:eastAsia="Times New Roman" w:hAnsi="Times New Roman" w:cs="Times New Roman"/>
          <w:color w:val="auto"/>
        </w:rPr>
        <w:t>призовкар</w:t>
      </w:r>
      <w:proofErr w:type="spellEnd"/>
      <w:r w:rsidRPr="00436DF7">
        <w:rPr>
          <w:rFonts w:ascii="Times New Roman" w:eastAsia="Times New Roman" w:hAnsi="Times New Roman" w:cs="Times New Roman"/>
          <w:color w:val="auto"/>
        </w:rPr>
        <w:t xml:space="preserve"> или друг съдебен служител, със заповед на председателя на съда, замества същия в изпълнение на задълженията му.</w:t>
      </w:r>
    </w:p>
    <w:p w:rsidR="00A14A42" w:rsidRPr="00436DF7" w:rsidRDefault="00A14A42" w:rsidP="00A14A42">
      <w:pPr>
        <w:pStyle w:val="ac"/>
        <w:widowControl/>
        <w:ind w:left="709"/>
        <w:jc w:val="both"/>
        <w:rPr>
          <w:rFonts w:ascii="Times New Roman" w:eastAsia="Times New Roman" w:hAnsi="Times New Roman" w:cs="Times New Roman"/>
          <w:color w:val="auto"/>
        </w:rPr>
      </w:pPr>
    </w:p>
    <w:p w:rsidR="00A14A42" w:rsidRPr="00436DF7" w:rsidRDefault="00A14A42" w:rsidP="00A14A42">
      <w:pPr>
        <w:pStyle w:val="ac"/>
        <w:widowControl/>
        <w:ind w:left="709"/>
        <w:jc w:val="both"/>
        <w:rPr>
          <w:rFonts w:ascii="Times New Roman" w:eastAsia="Times New Roman" w:hAnsi="Times New Roman" w:cs="Times New Roman"/>
          <w:color w:val="auto"/>
        </w:rPr>
      </w:pPr>
    </w:p>
    <w:p w:rsidR="00A14A42" w:rsidRPr="00436DF7" w:rsidRDefault="00A14A42" w:rsidP="00A14A42">
      <w:pPr>
        <w:pStyle w:val="ac"/>
        <w:widowControl/>
        <w:ind w:left="709"/>
        <w:jc w:val="both"/>
        <w:rPr>
          <w:rFonts w:ascii="Times New Roman" w:eastAsia="Times New Roman" w:hAnsi="Times New Roman" w:cs="Times New Roman"/>
          <w:color w:val="auto"/>
        </w:rPr>
      </w:pPr>
    </w:p>
    <w:p w:rsidR="00B22DAB" w:rsidRPr="00436DF7" w:rsidRDefault="00B22DAB" w:rsidP="00EC4BFD">
      <w:pPr>
        <w:tabs>
          <w:tab w:val="left" w:pos="851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VI. ПРАВА НА СЪДЕБНИЯ СЛУЖИТЕЛ</w:t>
      </w:r>
    </w:p>
    <w:p w:rsidR="00422AFC" w:rsidRPr="00436DF7" w:rsidRDefault="00422AFC" w:rsidP="00EC4BF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Правата на съдебния служител са регламентирани в Правилника за администрацията в съдилищата и останалите приложими нормативни актове.</w:t>
      </w:r>
    </w:p>
    <w:p w:rsidR="00A14A42" w:rsidRPr="00436DF7" w:rsidRDefault="00A14A42" w:rsidP="00EC4BFD">
      <w:pPr>
        <w:pStyle w:val="Bodytext2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>VII. УСЛОВИЯ НА ТРУД И РАБОТНА СРЕДА</w:t>
      </w:r>
    </w:p>
    <w:p w:rsidR="00B22DAB" w:rsidRPr="00436DF7" w:rsidRDefault="00B22DAB" w:rsidP="00EC4BFD">
      <w:pPr>
        <w:pStyle w:val="Bodytext2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 xml:space="preserve">1. Специфични условия на труд – </w:t>
      </w:r>
      <w:r w:rsidR="00422AFC" w:rsidRPr="00436DF7">
        <w:rPr>
          <w:color w:val="auto"/>
          <w:sz w:val="24"/>
          <w:szCs w:val="24"/>
        </w:rPr>
        <w:t>работата включва придвижване извън сградата на съда и посещаване на различни адреси за връчване на призовки, съобщения и съдебни книжа.</w:t>
      </w:r>
    </w:p>
    <w:p w:rsidR="00B22DAB" w:rsidRPr="00436DF7" w:rsidRDefault="00B22DAB" w:rsidP="00EC4BFD">
      <w:pPr>
        <w:pStyle w:val="Bodytext2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 xml:space="preserve">2. Режим на труд и почивка – осемчасов работен ден от 08:30 ч. до 17:00 ч., </w:t>
      </w:r>
      <w:r w:rsidR="00812A6A" w:rsidRPr="00436DF7">
        <w:rPr>
          <w:color w:val="auto"/>
          <w:sz w:val="24"/>
          <w:szCs w:val="24"/>
        </w:rPr>
        <w:t>с 30 минути обедна почивка от 12:00 ч. до 12:30 ч.</w:t>
      </w:r>
      <w:r w:rsidRPr="00436DF7">
        <w:rPr>
          <w:color w:val="auto"/>
          <w:sz w:val="24"/>
          <w:szCs w:val="24"/>
        </w:rPr>
        <w:t xml:space="preserve"> </w:t>
      </w:r>
    </w:p>
    <w:p w:rsidR="00812A6A" w:rsidRPr="00436DF7" w:rsidRDefault="00812A6A" w:rsidP="00EC4BFD">
      <w:pPr>
        <w:pStyle w:val="ab"/>
        <w:tabs>
          <w:tab w:val="left" w:pos="993"/>
        </w:tabs>
        <w:ind w:firstLine="709"/>
        <w:rPr>
          <w:color w:val="auto"/>
          <w:lang w:val="bg-BG" w:eastAsia="bg-BG"/>
        </w:rPr>
      </w:pPr>
      <w:r w:rsidRPr="00436DF7">
        <w:rPr>
          <w:bCs/>
          <w:color w:val="auto"/>
          <w:lang w:val="bg-BG" w:eastAsia="bg-BG"/>
        </w:rPr>
        <w:t>3. Работно облекло и легитимация</w:t>
      </w:r>
      <w:r w:rsidRPr="00436DF7">
        <w:rPr>
          <w:color w:val="auto"/>
          <w:lang w:val="bg-BG" w:eastAsia="bg-BG"/>
        </w:rPr>
        <w:t xml:space="preserve"> – съдебният служител изпълнява задълженията си в делово облекло и носи табелка с името и длъжността си. При изпълнение на служебните си задължения се легитимира със служебна карта по образец, определен от Висшия съдебен съвет</w:t>
      </w:r>
      <w:r w:rsidR="00C544EE" w:rsidRPr="00436DF7">
        <w:rPr>
          <w:color w:val="auto"/>
          <w:lang w:val="bg-BG" w:eastAsia="bg-BG"/>
        </w:rPr>
        <w:t>.</w:t>
      </w:r>
    </w:p>
    <w:p w:rsidR="00B22DAB" w:rsidRPr="00436DF7" w:rsidRDefault="00B22DAB" w:rsidP="00EC4BFD">
      <w:pPr>
        <w:pStyle w:val="Bodytext20"/>
        <w:shd w:val="clear" w:color="auto" w:fill="auto"/>
        <w:tabs>
          <w:tab w:val="left" w:pos="851"/>
          <w:tab w:val="left" w:pos="993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tabs>
          <w:tab w:val="left" w:pos="709"/>
          <w:tab w:val="left" w:pos="877"/>
        </w:tabs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>VIII. СИСТЕМА НА РАБОТНА ЗАПЛАТА</w:t>
      </w:r>
    </w:p>
    <w:p w:rsidR="00A74AF9" w:rsidRPr="00436DF7" w:rsidRDefault="00A74AF9" w:rsidP="00EC4BFD">
      <w:pPr>
        <w:pStyle w:val="Bodytext20"/>
        <w:tabs>
          <w:tab w:val="left" w:pos="709"/>
          <w:tab w:val="left" w:pos="877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>Основното месечно трудово възнаграждение се определя съгласно Класификатора на длъжностите в администрацията на съдилищата.</w:t>
      </w:r>
    </w:p>
    <w:p w:rsidR="00A74AF9" w:rsidRPr="00436DF7" w:rsidRDefault="00A74AF9" w:rsidP="00EC4BFD">
      <w:pPr>
        <w:pStyle w:val="Bodytext20"/>
        <w:tabs>
          <w:tab w:val="left" w:pos="709"/>
          <w:tab w:val="left" w:pos="877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>На съдебния служител се изплащат допълнителни възнаграждения за придобит ранг и за придобит трудов стаж и професионален опит съгласно приложимата нормативна уредба.</w:t>
      </w:r>
    </w:p>
    <w:p w:rsidR="00B22DAB" w:rsidRPr="00436DF7" w:rsidRDefault="00B22DAB" w:rsidP="00EC4BFD">
      <w:pPr>
        <w:pStyle w:val="Bodytext20"/>
        <w:shd w:val="clear" w:color="auto" w:fill="auto"/>
        <w:tabs>
          <w:tab w:val="left" w:pos="709"/>
          <w:tab w:val="left" w:pos="877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tabs>
          <w:tab w:val="left" w:pos="851"/>
        </w:tabs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t>IX. ОРГАНИЗАЦИОННИ ВРЪЗКИ</w:t>
      </w:r>
      <w:r w:rsidRPr="00436DF7">
        <w:rPr>
          <w:color w:val="auto"/>
          <w:sz w:val="24"/>
          <w:szCs w:val="24"/>
        </w:rPr>
        <w:t xml:space="preserve"> </w:t>
      </w:r>
      <w:r w:rsidRPr="00436DF7">
        <w:rPr>
          <w:b/>
          <w:color w:val="auto"/>
          <w:sz w:val="24"/>
          <w:szCs w:val="24"/>
        </w:rPr>
        <w:t>И СЛУЖЕБНА ПОДЧИНЕНОСТ</w:t>
      </w:r>
    </w:p>
    <w:p w:rsidR="00D23355" w:rsidRPr="00436DF7" w:rsidRDefault="00C544EE" w:rsidP="00EC4BFD">
      <w:pPr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bCs/>
          <w:i/>
          <w:color w:val="auto"/>
          <w:lang w:bidi="ar-SA"/>
        </w:rPr>
        <w:t>Характер на длъжността</w:t>
      </w:r>
      <w:r w:rsidR="00D23355" w:rsidRPr="00436DF7">
        <w:rPr>
          <w:rFonts w:ascii="Times New Roman" w:eastAsia="Times New Roman" w:hAnsi="Times New Roman" w:cs="Times New Roman"/>
          <w:bCs/>
          <w:i/>
          <w:color w:val="auto"/>
          <w:lang w:bidi="ar-SA"/>
        </w:rPr>
        <w:t>:</w:t>
      </w:r>
      <w:r w:rsidR="00D23355" w:rsidRPr="00436DF7">
        <w:rPr>
          <w:rFonts w:ascii="Times New Roman" w:eastAsia="Times New Roman" w:hAnsi="Times New Roman" w:cs="Times New Roman"/>
          <w:b/>
          <w:bCs/>
          <w:i/>
          <w:color w:val="auto"/>
          <w:lang w:bidi="ar-SA"/>
        </w:rPr>
        <w:t xml:space="preserve"> </w:t>
      </w:r>
      <w:r w:rsidR="00B22DAB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Длъжността </w:t>
      </w:r>
      <w:r w:rsidR="00385A33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„</w:t>
      </w:r>
      <w:proofErr w:type="spellStart"/>
      <w:r w:rsidR="00D23355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П</w:t>
      </w:r>
      <w:r w:rsidR="00385A33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ризовкар</w:t>
      </w:r>
      <w:proofErr w:type="spellEnd"/>
      <w:r w:rsidR="00385A33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“ </w:t>
      </w:r>
      <w:r w:rsidR="00B22DAB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е изпълнителска</w:t>
      </w:r>
      <w:r w:rsidR="00D23355" w:rsidRPr="00436DF7">
        <w:rPr>
          <w:rFonts w:ascii="Times New Roman" w:eastAsia="Times New Roman" w:hAnsi="Times New Roman" w:cs="Times New Roman"/>
          <w:color w:val="auto"/>
          <w:lang w:bidi="ar-SA"/>
        </w:rPr>
        <w:t xml:space="preserve"> и е част от специализираната администрация на съда.</w:t>
      </w:r>
    </w:p>
    <w:p w:rsidR="00B22DAB" w:rsidRPr="00436DF7" w:rsidRDefault="00D23355" w:rsidP="00EC4BFD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436DF7">
        <w:rPr>
          <w:rFonts w:ascii="Times New Roman" w:eastAsia="Times New Roman" w:hAnsi="Times New Roman" w:cs="Times New Roman"/>
          <w:bCs/>
          <w:i/>
          <w:color w:val="auto"/>
          <w:lang w:eastAsia="ar-SA" w:bidi="ar-SA"/>
        </w:rPr>
        <w:t>Йерархическа подчиненост</w:t>
      </w:r>
      <w:r w:rsidR="00B22DAB" w:rsidRPr="00436DF7">
        <w:rPr>
          <w:rFonts w:ascii="Times New Roman" w:eastAsia="Times New Roman" w:hAnsi="Times New Roman" w:cs="Times New Roman"/>
          <w:i/>
          <w:color w:val="auto"/>
          <w:lang w:eastAsia="ar-SA" w:bidi="ar-SA"/>
        </w:rPr>
        <w:t>:</w:t>
      </w:r>
      <w:r w:rsidR="00B22DAB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  <w:proofErr w:type="spellStart"/>
      <w:r w:rsidR="00FE16B9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П</w:t>
      </w:r>
      <w:r w:rsidR="00B22DAB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ризовкарят</w:t>
      </w:r>
      <w:proofErr w:type="spellEnd"/>
      <w:r w:rsidR="00B22DAB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е пряко подчинен на административния ръководител </w:t>
      </w:r>
      <w:r w:rsidR="00FE16B9" w:rsidRPr="00436DF7">
        <w:rPr>
          <w:rFonts w:ascii="Times New Roman" w:eastAsia="Times New Roman" w:hAnsi="Times New Roman" w:cs="Times New Roman"/>
          <w:color w:val="auto"/>
          <w:lang w:bidi="ar-SA"/>
        </w:rPr>
        <w:t>на Окръжен съд – Разград</w:t>
      </w:r>
      <w:r w:rsidR="00FE16B9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  <w:r w:rsidR="00B22DAB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и </w:t>
      </w:r>
      <w:r w:rsidR="00FE16B9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на </w:t>
      </w:r>
      <w:r w:rsidR="00B22DAB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съдебния администратор.</w:t>
      </w:r>
    </w:p>
    <w:p w:rsidR="001A2E52" w:rsidRPr="00436DF7" w:rsidRDefault="001A2E52" w:rsidP="00EC4BFD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 w:rsidRPr="00436DF7">
        <w:rPr>
          <w:rFonts w:ascii="Times New Roman" w:eastAsia="Times New Roman" w:hAnsi="Times New Roman" w:cs="Times New Roman"/>
          <w:bCs/>
          <w:i/>
          <w:color w:val="auto"/>
          <w:lang w:eastAsia="ar-SA" w:bidi="ar-SA"/>
        </w:rPr>
        <w:t>Функционални</w:t>
      </w:r>
      <w:r w:rsidR="00FE16B9" w:rsidRPr="00436DF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</w:t>
      </w:r>
      <w:r w:rsidR="00FE16B9" w:rsidRPr="00436DF7">
        <w:rPr>
          <w:rFonts w:ascii="Times New Roman" w:eastAsia="Times New Roman" w:hAnsi="Times New Roman" w:cs="Times New Roman"/>
          <w:bCs/>
          <w:i/>
          <w:color w:val="auto"/>
          <w:lang w:eastAsia="ar-SA" w:bidi="ar-SA"/>
        </w:rPr>
        <w:t>взаимоотношения</w:t>
      </w:r>
      <w:r w:rsidRPr="00436DF7">
        <w:rPr>
          <w:rFonts w:ascii="Times New Roman" w:eastAsia="Times New Roman" w:hAnsi="Times New Roman" w:cs="Times New Roman"/>
          <w:bCs/>
          <w:i/>
          <w:color w:val="auto"/>
          <w:lang w:eastAsia="ar-SA" w:bidi="ar-SA"/>
        </w:rPr>
        <w:t>:</w:t>
      </w:r>
      <w:r w:rsidRPr="00436DF7">
        <w:rPr>
          <w:rFonts w:ascii="Times New Roman" w:eastAsia="Times New Roman" w:hAnsi="Times New Roman" w:cs="Times New Roman"/>
          <w:i/>
          <w:color w:val="auto"/>
          <w:lang w:eastAsia="ar-SA" w:bidi="ar-SA"/>
        </w:rPr>
        <w:t xml:space="preserve"> </w:t>
      </w:r>
      <w:r w:rsidR="00372361"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В</w:t>
      </w:r>
      <w:r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ежедневната си работа </w:t>
      </w:r>
      <w:proofErr w:type="spellStart"/>
      <w:r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>призовкарят</w:t>
      </w:r>
      <w:proofErr w:type="spellEnd"/>
      <w:r w:rsidRPr="00436DF7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осъществява взаимодействие със съдиите и съдебните служители на Окръжен съд – Разград и Районен съд – Разград, както и с органи на съдебната власт, организации, физически и юридически лица във връзка с изпълнението на възложените му задължения.</w:t>
      </w:r>
    </w:p>
    <w:p w:rsidR="00B22DAB" w:rsidRPr="00436DF7" w:rsidRDefault="00B22DAB" w:rsidP="00EC4BFD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22DAB" w:rsidRPr="00436DF7" w:rsidRDefault="00B22DAB" w:rsidP="00EC4BFD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b/>
          <w:color w:val="auto"/>
          <w:lang w:bidi="ar-SA"/>
        </w:rPr>
        <w:t>X. НЕОБХОДИМО  E ДА ПОЗНАВА:</w:t>
      </w:r>
    </w:p>
    <w:p w:rsidR="00210821" w:rsidRPr="00436DF7" w:rsidRDefault="00210821" w:rsidP="00EC4BFD">
      <w:pPr>
        <w:widowControl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Правилника за администрацията в съдилищата.</w:t>
      </w:r>
    </w:p>
    <w:p w:rsidR="00210821" w:rsidRPr="00436DF7" w:rsidRDefault="00210821" w:rsidP="00EC4BFD">
      <w:pPr>
        <w:widowControl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 xml:space="preserve">Гражданския процесуален кодекс и </w:t>
      </w:r>
      <w:r w:rsidR="00EA20AA" w:rsidRPr="00436DF7">
        <w:rPr>
          <w:rFonts w:ascii="Times New Roman" w:eastAsia="Times New Roman" w:hAnsi="Times New Roman" w:cs="Times New Roman"/>
          <w:color w:val="auto"/>
          <w:lang w:bidi="ar-SA"/>
        </w:rPr>
        <w:t>НПК</w:t>
      </w:r>
      <w:r w:rsidRPr="00436DF7">
        <w:rPr>
          <w:rFonts w:ascii="Times New Roman" w:eastAsia="Times New Roman" w:hAnsi="Times New Roman" w:cs="Times New Roman"/>
          <w:color w:val="auto"/>
          <w:lang w:bidi="ar-SA"/>
        </w:rPr>
        <w:t>, както и приложимите разпоредби на други нормативни актове относно призоваването и връчването на съобщения и съдебни книжа.</w:t>
      </w:r>
    </w:p>
    <w:p w:rsidR="00210821" w:rsidRPr="00436DF7" w:rsidRDefault="00210821" w:rsidP="00EC4BFD">
      <w:pPr>
        <w:widowControl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Етичния кодекс на съдебните служители.</w:t>
      </w:r>
    </w:p>
    <w:p w:rsidR="00210821" w:rsidRPr="00436DF7" w:rsidRDefault="00210821" w:rsidP="00EC4BFD">
      <w:pPr>
        <w:widowControl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Правилника за вътрешния трудов ред в Окръжен съд – Разград.</w:t>
      </w:r>
    </w:p>
    <w:p w:rsidR="00210821" w:rsidRPr="00436DF7" w:rsidRDefault="00210821" w:rsidP="00EC4BFD">
      <w:pPr>
        <w:widowControl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Вътрешните правила и процедури, утвърдени от административния ръководител на Окръжен съд – Разград.</w:t>
      </w:r>
    </w:p>
    <w:p w:rsidR="00210821" w:rsidRPr="00436DF7" w:rsidRDefault="00210821" w:rsidP="00EC4BFD">
      <w:pPr>
        <w:widowControl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36DF7">
        <w:rPr>
          <w:rFonts w:ascii="Times New Roman" w:eastAsia="Times New Roman" w:hAnsi="Times New Roman" w:cs="Times New Roman"/>
          <w:color w:val="auto"/>
          <w:lang w:bidi="ar-SA"/>
        </w:rPr>
        <w:t>Правилата за здравословни и безопасни условия на труд и за пожарна безопасност.</w:t>
      </w:r>
    </w:p>
    <w:p w:rsidR="00B22DAB" w:rsidRPr="00436DF7" w:rsidRDefault="00B22DAB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1F512D" w:rsidRPr="00436DF7" w:rsidRDefault="001F512D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b/>
          <w:color w:val="auto"/>
          <w:sz w:val="24"/>
          <w:szCs w:val="24"/>
        </w:rPr>
      </w:pPr>
      <w:r w:rsidRPr="00436DF7">
        <w:rPr>
          <w:b/>
          <w:color w:val="auto"/>
          <w:sz w:val="24"/>
          <w:szCs w:val="24"/>
        </w:rPr>
        <w:lastRenderedPageBreak/>
        <w:t>XI. ОБЩИ И ЗАКЛЮЧИТЕЛНИ РАЗПОРЕДБИ</w:t>
      </w:r>
    </w:p>
    <w:p w:rsidR="0077371A" w:rsidRPr="00436DF7" w:rsidRDefault="0077371A" w:rsidP="00EC4BFD">
      <w:pPr>
        <w:pStyle w:val="Bodytext20"/>
        <w:tabs>
          <w:tab w:val="left" w:leader="dot" w:pos="3384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>Настоящата длъжностна характеристика е неразделна част от трудовия договор и е съобразена с Правилника за администрацията в съдилищата.</w:t>
      </w:r>
    </w:p>
    <w:p w:rsidR="0077371A" w:rsidRPr="00436DF7" w:rsidRDefault="0077371A" w:rsidP="00EC4BFD">
      <w:pPr>
        <w:pStyle w:val="Bodytext20"/>
        <w:tabs>
          <w:tab w:val="left" w:leader="dot" w:pos="3384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>Длъжностната характеристика се изменя и допълва при промяна на изискванията и задълженията, произтичащи от нормативни, структурни или други промени, при спазване на приложимите законови изисквания, и се утвърждава от председателя на Окръжен съд – Разград.</w:t>
      </w: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 xml:space="preserve">Изготвил: ...........................                     </w:t>
      </w:r>
    </w:p>
    <w:tbl>
      <w:tblPr>
        <w:tblStyle w:val="a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8"/>
      </w:tblGrid>
      <w:tr w:rsidR="00EC4BFD" w:rsidRPr="00436DF7" w:rsidTr="0003398D">
        <w:trPr>
          <w:trHeight w:val="609"/>
        </w:trPr>
        <w:tc>
          <w:tcPr>
            <w:tcW w:w="4578" w:type="dxa"/>
          </w:tcPr>
          <w:p w:rsidR="00B22DAB" w:rsidRPr="00436DF7" w:rsidRDefault="00B22DAB" w:rsidP="00EC4BFD">
            <w:pPr>
              <w:pStyle w:val="Bodytext20"/>
              <w:tabs>
                <w:tab w:val="left" w:leader="dot" w:pos="3384"/>
              </w:tabs>
              <w:spacing w:before="0" w:after="0" w:line="240" w:lineRule="auto"/>
              <w:ind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436DF7">
              <w:rPr>
                <w:b/>
                <w:color w:val="auto"/>
                <w:sz w:val="24"/>
                <w:szCs w:val="24"/>
              </w:rPr>
              <w:t>ВЯРА ТОДОРОВА</w:t>
            </w:r>
          </w:p>
          <w:p w:rsidR="00B22DAB" w:rsidRPr="00436DF7" w:rsidRDefault="00B22DAB" w:rsidP="00EC4BFD">
            <w:pPr>
              <w:pStyle w:val="Bodytext20"/>
              <w:tabs>
                <w:tab w:val="left" w:leader="dot" w:pos="3384"/>
              </w:tabs>
              <w:spacing w:before="0"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436DF7">
              <w:rPr>
                <w:i/>
                <w:color w:val="auto"/>
                <w:sz w:val="24"/>
                <w:szCs w:val="24"/>
              </w:rPr>
              <w:t>Съдебен администратор</w:t>
            </w:r>
          </w:p>
        </w:tc>
      </w:tr>
    </w:tbl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 xml:space="preserve">                   </w:t>
      </w: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>Долуподписаният:.................................................................................................</w:t>
      </w: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 xml:space="preserve">                                                                (трите имена)</w:t>
      </w: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tabs>
          <w:tab w:val="left" w:leader="dot" w:pos="3384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>ДЕКЛАРИРАМ, че съм запознат със съдържанието на длъжностната характеристика за длъжността, която ще заемам в Окръжен съд – Разград и съм получил екземпляр от нея.</w:t>
      </w:r>
    </w:p>
    <w:p w:rsidR="00B22DAB" w:rsidRPr="00436DF7" w:rsidRDefault="00B22DAB" w:rsidP="00EC4BFD">
      <w:pPr>
        <w:pStyle w:val="Bodytext20"/>
        <w:shd w:val="clear" w:color="auto" w:fill="auto"/>
        <w:tabs>
          <w:tab w:val="left" w:leader="dot" w:pos="3384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B22DAB" w:rsidRPr="00436DF7" w:rsidRDefault="00B22DAB" w:rsidP="00EC4BFD">
      <w:pPr>
        <w:pStyle w:val="Bodytext20"/>
        <w:shd w:val="clear" w:color="auto" w:fill="auto"/>
        <w:tabs>
          <w:tab w:val="left" w:leader="dot" w:pos="3384"/>
        </w:tabs>
        <w:spacing w:before="0" w:after="0" w:line="240" w:lineRule="auto"/>
        <w:ind w:firstLine="0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 xml:space="preserve">Дата: ....................................                                </w:t>
      </w:r>
      <w:r w:rsidR="002D0AC1" w:rsidRPr="00436DF7">
        <w:rPr>
          <w:color w:val="auto"/>
          <w:sz w:val="24"/>
          <w:szCs w:val="24"/>
        </w:rPr>
        <w:tab/>
      </w:r>
      <w:r w:rsidR="002D0AC1" w:rsidRPr="00436DF7">
        <w:rPr>
          <w:color w:val="auto"/>
          <w:sz w:val="24"/>
          <w:szCs w:val="24"/>
        </w:rPr>
        <w:tab/>
      </w:r>
      <w:r w:rsidRPr="00436DF7">
        <w:rPr>
          <w:color w:val="auto"/>
          <w:sz w:val="24"/>
          <w:szCs w:val="24"/>
        </w:rPr>
        <w:t xml:space="preserve">Подпис: .................................                                       </w:t>
      </w:r>
    </w:p>
    <w:p w:rsidR="00B22DAB" w:rsidRPr="00EC4BFD" w:rsidRDefault="00B22DAB" w:rsidP="00EC4BFD">
      <w:pPr>
        <w:pStyle w:val="Bodytext20"/>
        <w:shd w:val="clear" w:color="auto" w:fill="auto"/>
        <w:tabs>
          <w:tab w:val="left" w:leader="dot" w:pos="3384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  <w:r w:rsidRPr="00436DF7">
        <w:rPr>
          <w:color w:val="auto"/>
          <w:sz w:val="24"/>
          <w:szCs w:val="24"/>
        </w:rPr>
        <w:t xml:space="preserve">                                                                             </w:t>
      </w:r>
      <w:r w:rsidR="002D0AC1" w:rsidRPr="00436DF7">
        <w:rPr>
          <w:color w:val="auto"/>
          <w:sz w:val="24"/>
          <w:szCs w:val="24"/>
        </w:rPr>
        <w:t xml:space="preserve">        </w:t>
      </w:r>
      <w:r w:rsidRPr="00436DF7">
        <w:rPr>
          <w:color w:val="auto"/>
          <w:sz w:val="24"/>
          <w:szCs w:val="24"/>
        </w:rPr>
        <w:t xml:space="preserve">        (подпис на служителя)</w:t>
      </w:r>
    </w:p>
    <w:p w:rsidR="00B22DAB" w:rsidRPr="00EC4BFD" w:rsidRDefault="00B22DAB" w:rsidP="00EC4BFD">
      <w:pPr>
        <w:pStyle w:val="Bodytext20"/>
        <w:shd w:val="clear" w:color="auto" w:fill="auto"/>
        <w:tabs>
          <w:tab w:val="left" w:pos="1530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B22DAB" w:rsidRPr="00EC4BFD" w:rsidRDefault="00B22DAB" w:rsidP="00EC4BFD">
      <w:pPr>
        <w:pStyle w:val="Bodytext20"/>
        <w:shd w:val="clear" w:color="auto" w:fill="auto"/>
        <w:tabs>
          <w:tab w:val="left" w:pos="1530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B22DAB" w:rsidRPr="00EC4BFD" w:rsidRDefault="00B22DAB" w:rsidP="00EC4BFD">
      <w:pPr>
        <w:pStyle w:val="Bodytext20"/>
        <w:shd w:val="clear" w:color="auto" w:fill="auto"/>
        <w:tabs>
          <w:tab w:val="left" w:pos="1530"/>
        </w:tabs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p w:rsidR="00D111F2" w:rsidRPr="00EC4BFD" w:rsidRDefault="00D111F2" w:rsidP="00EC4BFD">
      <w:pPr>
        <w:pStyle w:val="Bodytext20"/>
        <w:shd w:val="clear" w:color="auto" w:fill="auto"/>
        <w:spacing w:before="0" w:after="0" w:line="240" w:lineRule="auto"/>
        <w:ind w:firstLine="709"/>
        <w:jc w:val="both"/>
        <w:rPr>
          <w:color w:val="auto"/>
          <w:sz w:val="24"/>
          <w:szCs w:val="24"/>
        </w:rPr>
      </w:pPr>
    </w:p>
    <w:sectPr w:rsidR="00D111F2" w:rsidRPr="00EC4BFD" w:rsidSect="00AD6D54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134" w:right="1134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A24" w:rsidRDefault="00A92A24">
      <w:r>
        <w:separator/>
      </w:r>
    </w:p>
  </w:endnote>
  <w:endnote w:type="continuationSeparator" w:id="0">
    <w:p w:rsidR="00A92A24" w:rsidRDefault="00A9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9340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47B62" w:rsidRPr="001A54A3" w:rsidRDefault="00B47B62">
        <w:pPr>
          <w:pStyle w:val="a6"/>
          <w:jc w:val="right"/>
          <w:rPr>
            <w:rFonts w:ascii="Times New Roman" w:hAnsi="Times New Roman" w:cs="Times New Roman"/>
          </w:rPr>
        </w:pPr>
        <w:r w:rsidRPr="001A54A3">
          <w:rPr>
            <w:rFonts w:ascii="Times New Roman" w:hAnsi="Times New Roman" w:cs="Times New Roman"/>
          </w:rPr>
          <w:fldChar w:fldCharType="begin"/>
        </w:r>
        <w:r w:rsidRPr="001A54A3">
          <w:rPr>
            <w:rFonts w:ascii="Times New Roman" w:hAnsi="Times New Roman" w:cs="Times New Roman"/>
          </w:rPr>
          <w:instrText>PAGE   \* MERGEFORMAT</w:instrText>
        </w:r>
        <w:r w:rsidRPr="001A54A3">
          <w:rPr>
            <w:rFonts w:ascii="Times New Roman" w:hAnsi="Times New Roman" w:cs="Times New Roman"/>
          </w:rPr>
          <w:fldChar w:fldCharType="separate"/>
        </w:r>
        <w:r w:rsidR="00DB59B0">
          <w:rPr>
            <w:rFonts w:ascii="Times New Roman" w:hAnsi="Times New Roman" w:cs="Times New Roman"/>
            <w:noProof/>
          </w:rPr>
          <w:t>5</w:t>
        </w:r>
        <w:r w:rsidRPr="001A54A3">
          <w:rPr>
            <w:rFonts w:ascii="Times New Roman" w:hAnsi="Times New Roman" w:cs="Times New Roman"/>
          </w:rPr>
          <w:fldChar w:fldCharType="end"/>
        </w:r>
      </w:p>
    </w:sdtContent>
  </w:sdt>
  <w:p w:rsidR="00B47B62" w:rsidRDefault="00B47B6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4A3" w:rsidRDefault="001A54A3">
    <w:pPr>
      <w:pStyle w:val="a6"/>
      <w:jc w:val="right"/>
    </w:pPr>
  </w:p>
  <w:p w:rsidR="001A54A3" w:rsidRDefault="001A54A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A24" w:rsidRDefault="00A92A24"/>
  </w:footnote>
  <w:footnote w:type="continuationSeparator" w:id="0">
    <w:p w:rsidR="00A92A24" w:rsidRDefault="00A92A2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2E9" w:rsidRDefault="005172E9" w:rsidP="005172E9">
    <w:pPr>
      <w:pStyle w:val="Bodytext30"/>
      <w:shd w:val="clear" w:color="auto" w:fill="auto"/>
      <w:spacing w:after="0" w:line="240" w:lineRule="auto"/>
      <w:ind w:left="23"/>
      <w:rPr>
        <w:rStyle w:val="Bodytext31"/>
        <w:b/>
        <w:bCs/>
      </w:rPr>
    </w:pPr>
  </w:p>
  <w:p w:rsidR="005172E9" w:rsidRDefault="005172E9" w:rsidP="005172E9">
    <w:pPr>
      <w:pStyle w:val="Bodytext30"/>
      <w:shd w:val="clear" w:color="auto" w:fill="auto"/>
      <w:spacing w:after="0" w:line="240" w:lineRule="auto"/>
      <w:ind w:left="23"/>
      <w:rPr>
        <w:rStyle w:val="Bodytext31"/>
        <w:b/>
        <w:bCs/>
      </w:rPr>
    </w:pPr>
  </w:p>
  <w:p w:rsidR="005172E9" w:rsidRDefault="005172E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B62" w:rsidRDefault="00B47B62" w:rsidP="00B47B62">
    <w:pPr>
      <w:pStyle w:val="Bodytext30"/>
      <w:shd w:val="clear" w:color="auto" w:fill="auto"/>
      <w:spacing w:after="0" w:line="240" w:lineRule="auto"/>
      <w:ind w:left="23"/>
      <w:rPr>
        <w:rStyle w:val="Bodytext31"/>
        <w:b/>
        <w:bCs/>
      </w:rPr>
    </w:pPr>
  </w:p>
  <w:p w:rsidR="00495455" w:rsidRPr="007F50D7" w:rsidRDefault="00495455" w:rsidP="00495455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  <w:r w:rsidRPr="007F50D7">
      <w:rPr>
        <w:noProof/>
        <w:lang w:bidi="ar-SA"/>
      </w:rPr>
      <w:drawing>
        <wp:anchor distT="0" distB="0" distL="114300" distR="114300" simplePos="0" relativeHeight="251661312" behindDoc="1" locked="0" layoutInCell="1" allowOverlap="1" wp14:anchorId="5ACEBA2D" wp14:editId="47C93460">
          <wp:simplePos x="0" y="0"/>
          <wp:positionH relativeFrom="column">
            <wp:posOffset>103505</wp:posOffset>
          </wp:positionH>
          <wp:positionV relativeFrom="paragraph">
            <wp:posOffset>-129540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50D7">
      <w:rPr>
        <w:rFonts w:ascii="Times New Roman" w:hAnsi="Times New Roman" w:cs="Times New Roman"/>
        <w:b/>
        <w:sz w:val="28"/>
        <w:szCs w:val="28"/>
      </w:rPr>
      <w:tab/>
    </w:r>
    <w:r w:rsidRPr="007F50D7">
      <w:rPr>
        <w:rFonts w:ascii="Times New Roman" w:hAnsi="Times New Roman" w:cs="Times New Roman"/>
        <w:b/>
        <w:sz w:val="28"/>
        <w:szCs w:val="28"/>
      </w:rPr>
      <w:tab/>
    </w:r>
    <w:r w:rsidRPr="007F50D7">
      <w:rPr>
        <w:rFonts w:ascii="Times New Roman" w:hAnsi="Times New Roman" w:cs="Times New Roman"/>
        <w:b/>
        <w:sz w:val="28"/>
        <w:szCs w:val="28"/>
      </w:rPr>
      <w:tab/>
    </w:r>
    <w:r w:rsidRPr="007F50D7">
      <w:rPr>
        <w:rFonts w:ascii="Times New Roman" w:hAnsi="Times New Roman" w:cs="Times New Roman"/>
        <w:b/>
        <w:sz w:val="28"/>
        <w:szCs w:val="28"/>
      </w:rPr>
      <w:tab/>
    </w:r>
    <w:r w:rsidRPr="007F50D7">
      <w:rPr>
        <w:rFonts w:ascii="Times New Roman" w:hAnsi="Times New Roman" w:cs="Times New Roman"/>
        <w:b/>
        <w:sz w:val="28"/>
        <w:szCs w:val="28"/>
      </w:rPr>
      <w:tab/>
      <w:t xml:space="preserve">     </w:t>
    </w:r>
  </w:p>
  <w:p w:rsidR="00495455" w:rsidRPr="007F50D7" w:rsidRDefault="00495455" w:rsidP="00495455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</w:p>
  <w:p w:rsidR="00495455" w:rsidRPr="007F50D7" w:rsidRDefault="00495455" w:rsidP="00495455">
    <w:pPr>
      <w:ind w:left="2126" w:firstLine="706"/>
      <w:rPr>
        <w:rFonts w:ascii="Times New Roman" w:hAnsi="Times New Roman" w:cs="Times New Roman"/>
        <w:b/>
        <w:sz w:val="28"/>
        <w:szCs w:val="28"/>
      </w:rPr>
    </w:pPr>
    <w:r w:rsidRPr="007F50D7">
      <w:rPr>
        <w:rFonts w:ascii="Times New Roman" w:hAnsi="Times New Roman" w:cs="Times New Roman"/>
        <w:b/>
        <w:sz w:val="28"/>
        <w:szCs w:val="28"/>
        <w:lang w:val="en-US"/>
      </w:rPr>
      <w:t xml:space="preserve"> </w:t>
    </w:r>
    <w:r w:rsidRPr="007F50D7">
      <w:rPr>
        <w:rFonts w:ascii="Times New Roman" w:hAnsi="Times New Roman" w:cs="Times New Roman"/>
        <w:b/>
        <w:sz w:val="28"/>
        <w:szCs w:val="28"/>
      </w:rPr>
      <w:t>РЕПУБЛИКА БЪЛГАРИЯ</w:t>
    </w:r>
  </w:p>
  <w:p w:rsidR="00495455" w:rsidRPr="007F50D7" w:rsidRDefault="00495455" w:rsidP="00495455">
    <w:pPr>
      <w:ind w:left="2126"/>
      <w:rPr>
        <w:rFonts w:ascii="Times New Roman" w:hAnsi="Times New Roman" w:cs="Times New Roman"/>
        <w:b/>
        <w:sz w:val="28"/>
        <w:szCs w:val="28"/>
      </w:rPr>
    </w:pPr>
    <w:r w:rsidRPr="007F50D7">
      <w:rPr>
        <w:rFonts w:ascii="Times New Roman" w:hAnsi="Times New Roman" w:cs="Times New Roman"/>
        <w:b/>
        <w:sz w:val="28"/>
        <w:szCs w:val="28"/>
        <w:lang w:val="en-US"/>
      </w:rPr>
      <w:t xml:space="preserve">  </w:t>
    </w:r>
    <w:r w:rsidRPr="007F50D7">
      <w:rPr>
        <w:rFonts w:ascii="Times New Roman" w:hAnsi="Times New Roman" w:cs="Times New Roman"/>
        <w:b/>
        <w:sz w:val="28"/>
        <w:szCs w:val="28"/>
      </w:rPr>
      <w:t xml:space="preserve"> </w:t>
    </w:r>
    <w:r w:rsidRPr="007F50D7">
      <w:rPr>
        <w:rFonts w:ascii="Times New Roman" w:hAnsi="Times New Roman" w:cs="Times New Roman"/>
        <w:b/>
        <w:sz w:val="28"/>
        <w:szCs w:val="28"/>
        <w:lang w:val="en-US"/>
      </w:rPr>
      <w:t xml:space="preserve">      </w:t>
    </w:r>
    <w:r w:rsidRPr="007F50D7">
      <w:rPr>
        <w:rFonts w:ascii="Times New Roman" w:hAnsi="Times New Roman" w:cs="Times New Roman"/>
        <w:b/>
        <w:sz w:val="28"/>
        <w:szCs w:val="28"/>
      </w:rPr>
      <w:t>ОКРЪЖЕН СЪД – РАЗГРАД</w:t>
    </w:r>
  </w:p>
  <w:p w:rsidR="00495455" w:rsidRPr="008E3C73" w:rsidRDefault="009F7A58" w:rsidP="00A02E31">
    <w:pPr>
      <w:tabs>
        <w:tab w:val="right" w:pos="9720"/>
      </w:tabs>
    </w:pPr>
    <w:r>
      <w:rPr>
        <w:noProof/>
        <w:lang w:bidi="ar-SA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0CEB3386" wp14:editId="36245DB1">
              <wp:simplePos x="0" y="0"/>
              <wp:positionH relativeFrom="column">
                <wp:posOffset>23495</wp:posOffset>
              </wp:positionH>
              <wp:positionV relativeFrom="paragraph">
                <wp:posOffset>75564</wp:posOffset>
              </wp:positionV>
              <wp:extent cx="5705475" cy="0"/>
              <wp:effectExtent l="0" t="0" r="9525" b="1905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аво съединение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.85pt,5.95pt" to="451.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yzv7wEAAJoDAAAOAAAAZHJzL2Uyb0RvYy54bWysU81uEzEQviPxDpbvZNOIUFhl00Ojcqkg&#10;UssDTL3erIX/5DHZzQ2uvASvgBCVuJRn2LwRY+eHlt4q9mCPPTOf55v5dnbWG83WMqBytuInozFn&#10;0gpXK7uq+IfrixevOcMItgbtrKz4RiI/mz9/Nut8KSeudbqWgRGIxbLzFW9j9GVRoGilARw5Ly05&#10;GxcMRDqGVVEH6Ajd6GIyHr8qOhdqH5yQiHS72Dn5POM3jRTxfdOgjExXnGqLeQ15vUlrMZ9BuQrg&#10;WyX2ZcATqjCgLD16hFpABPYpqEdQRong0DVxJJwpXNMoITMHYnMy/ofNVQteZi7UHPTHNuH/gxXv&#10;1svAVF3xCWcWDI1o+Lb9PHwffgy/2fbL9utwO/wcfg13tN/RfssmqWmdx5Jyz+0yJNqit1f+0omP&#10;SL7igTMd0O/C+iaYFE68WZ+HsDkOQfaRCbqcno6nL0+nnImDr4DykOgDxrfSGZaMimtlU3+ghPUl&#10;xvQ0lIeQdG3dhdI6z1hb1lX8zXSSkIGU1miIZBpP3NGuOAO9IgmLGDIiOq3qlJ1wcIPnOrA1kIpI&#10;fLXrrqlczjRgJAdxyF9qDFXwIDWVswBsd8nZtQ/TNkHLLNJ99X97lawbV2+W4dBQEkBG34s1Kez+&#10;mez7v9T8DwAAAP//AwBQSwMEFAAGAAgAAAAhAJVpdYvZAAAABwEAAA8AAABkcnMvZG93bnJldi54&#10;bWxMjstOwzAQRfdI/IM1SOzoJOHZEKdCPPZQUqns3HhIIuJxiN00/D2DWMBy7r06c4rV7Ho10Rg6&#10;zxrSRQKKuPa240ZD9fp0dgMqRMPW9J5JwxcFWJXHR4XJrT/wC03r2CiBcMiNhjbGIUcMdUvOhIUf&#10;iKV796MzUc6xQTuag8Bdj1mSXKEzHcuH1gx031L9sd47Deefb89Ycb3NcHq43Dym1XCBldanJ/Pd&#10;LahIc/wbw4++qEMpTju/ZxtUL4xrGUqcLkFJvUyyDNTuN8CywP/+5TcAAAD//wMAUEsBAi0AFAAG&#10;AAgAAAAhALaDOJL+AAAA4QEAABMAAAAAAAAAAAAAAAAAAAAAAFtDb250ZW50X1R5cGVzXS54bWxQ&#10;SwECLQAUAAYACAAAACEAOP0h/9YAAACUAQAACwAAAAAAAAAAAAAAAAAvAQAAX3JlbHMvLnJlbHNQ&#10;SwECLQAUAAYACAAAACEA+rcs7+8BAACaAwAADgAAAAAAAAAAAAAAAAAuAgAAZHJzL2Uyb0RvYy54&#10;bWxQSwECLQAUAAYACAAAACEAlWl1i9kAAAAHAQAADwAAAAAAAAAAAAAAAABJBAAAZHJzL2Rvd25y&#10;ZXYueG1sUEsFBgAAAAAEAAQA8wAAAE8FAAAAAA==&#10;" strokecolor="windowText">
              <o:lock v:ext="edit" shapetype="f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2C2B2A1E" wp14:editId="0EFB7A12">
              <wp:simplePos x="0" y="0"/>
              <wp:positionH relativeFrom="column">
                <wp:posOffset>23495</wp:posOffset>
              </wp:positionH>
              <wp:positionV relativeFrom="paragraph">
                <wp:posOffset>27939</wp:posOffset>
              </wp:positionV>
              <wp:extent cx="5705475" cy="0"/>
              <wp:effectExtent l="0" t="0" r="9525" b="19050"/>
              <wp:wrapNone/>
              <wp:docPr id="5" name="Право съединени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аво съединение 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.85pt,2.2pt" to="451.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+Yp7QEAAJsDAAAOAAAAZHJzL2Uyb0RvYy54bWysU0tuFDEQ3SNxB8t7picRQ6LW9GSRUdhE&#10;MFLCASpud7eFf3KZ6Z4dbLkEV0CISGzCGXpuRNnzIYEdohf+VdXze+XX84vBaLaWAZWzFT+ZTDmT&#10;Vrha2bbi726vXpxzhhFsDdpZWfGNRH6xeP5s3vtSnrrO6VoGRiAWy95XvIvRl0WBopMGcOK8tBRs&#10;XDAQaRvaog7QE7rRxel0+qroXah9cEIi0ulyF+SLjN80UsS3TYMyMl1x4hbzGPJ4l8ZiMYeyDeA7&#10;JfY04B9YGFCWLj1CLSEC+xDUX1BGieDQNXEinClc0yghswZSczL9Q81NB15mLdQc9Mc24f+DFW/W&#10;q8BUXfEZZxYMPdH4Zftx/Dp+G3+y7aft5/F+/D7+GB9ofqD5ns1S03qPJdVe2lVIssVgb/y1E++R&#10;YsWTYNqg36UNTTApnXSzIT/C5vgIcohM0OHsbDp7eUZsxCFWQHko9AHja+kMS4uKa2VTf6CE9TXG&#10;dDWUh5R0bN2V0jq/sbasJ4POzjM0kNUaDZFuMZ7Eo205A92Sh0UMGRKdVnUqT0C4wUsd2BrIRuS+&#10;2vW3xJczDRgpQCLylzpDFJ6UJj5LwG5XnEP7NG0TtMwu3dP/3ay0unP1ZhUOHSUHZPS9W5PFHu9p&#10;/fifWvwCAAD//wMAUEsDBBQABgAIAAAAIQBBbAC/2gAAAAUBAAAPAAAAZHJzL2Rvd25yZXYueG1s&#10;TI5NT8MwEETvSPwHa5G4UbtpxEeIUyEQCA6VoPTCzY2XJGCvo9hpwr9n4QLH0YzevHI9eycOOMQu&#10;kIblQoFAqoPtqNGwe70/uwQRkyFrXCDU8IUR1tXxUWkKGyZ6wcM2NYIhFAujoU2pL6SMdYvexEXo&#10;kbh7D4M3iePQSDuYieHeyUypc+lNR/zQmh5vW6w/t6PXsMrj48Oyfd6ku3HardzHm8rwSevTk/nm&#10;GkTCOf2N4Uef1aFip30YyUbhmHHBQw15DoLbK5VlIPa/WVal/G9ffQMAAP//AwBQSwECLQAUAAYA&#10;CAAAACEAtoM4kv4AAADhAQAAEwAAAAAAAAAAAAAAAAAAAAAAW0NvbnRlbnRfVHlwZXNdLnhtbFBL&#10;AQItABQABgAIAAAAIQA4/SH/1gAAAJQBAAALAAAAAAAAAAAAAAAAAC8BAABfcmVscy8ucmVsc1BL&#10;AQItABQABgAIAAAAIQA18+Yp7QEAAJsDAAAOAAAAAAAAAAAAAAAAAC4CAABkcnMvZTJvRG9jLnht&#10;bFBLAQItABQABgAIAAAAIQBBbAC/2gAAAAUBAAAPAAAAAAAAAAAAAAAAAEcEAABkcnMvZG93bnJl&#10;di54bWxQSwUGAAAAAAQABADzAAAATgUAAAAA&#10;" strokecolor="windowText" strokeweight="1.2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14AC0"/>
    <w:multiLevelType w:val="multilevel"/>
    <w:tmpl w:val="EBAA590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1C7675"/>
    <w:multiLevelType w:val="multilevel"/>
    <w:tmpl w:val="196A48A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E244D4"/>
    <w:multiLevelType w:val="hybridMultilevel"/>
    <w:tmpl w:val="92C6536A"/>
    <w:lvl w:ilvl="0" w:tplc="0402000F">
      <w:start w:val="1"/>
      <w:numFmt w:val="decimal"/>
      <w:lvlText w:val="%1."/>
      <w:lvlJc w:val="left"/>
      <w:pPr>
        <w:ind w:left="1120" w:hanging="360"/>
      </w:pPr>
    </w:lvl>
    <w:lvl w:ilvl="1" w:tplc="04020019" w:tentative="1">
      <w:start w:val="1"/>
      <w:numFmt w:val="lowerLetter"/>
      <w:lvlText w:val="%2."/>
      <w:lvlJc w:val="left"/>
      <w:pPr>
        <w:ind w:left="1840" w:hanging="360"/>
      </w:pPr>
    </w:lvl>
    <w:lvl w:ilvl="2" w:tplc="0402001B" w:tentative="1">
      <w:start w:val="1"/>
      <w:numFmt w:val="lowerRoman"/>
      <w:lvlText w:val="%3."/>
      <w:lvlJc w:val="right"/>
      <w:pPr>
        <w:ind w:left="2560" w:hanging="180"/>
      </w:pPr>
    </w:lvl>
    <w:lvl w:ilvl="3" w:tplc="0402000F" w:tentative="1">
      <w:start w:val="1"/>
      <w:numFmt w:val="decimal"/>
      <w:lvlText w:val="%4."/>
      <w:lvlJc w:val="left"/>
      <w:pPr>
        <w:ind w:left="3280" w:hanging="360"/>
      </w:pPr>
    </w:lvl>
    <w:lvl w:ilvl="4" w:tplc="04020019" w:tentative="1">
      <w:start w:val="1"/>
      <w:numFmt w:val="lowerLetter"/>
      <w:lvlText w:val="%5."/>
      <w:lvlJc w:val="left"/>
      <w:pPr>
        <w:ind w:left="4000" w:hanging="360"/>
      </w:pPr>
    </w:lvl>
    <w:lvl w:ilvl="5" w:tplc="0402001B" w:tentative="1">
      <w:start w:val="1"/>
      <w:numFmt w:val="lowerRoman"/>
      <w:lvlText w:val="%6."/>
      <w:lvlJc w:val="right"/>
      <w:pPr>
        <w:ind w:left="4720" w:hanging="180"/>
      </w:pPr>
    </w:lvl>
    <w:lvl w:ilvl="6" w:tplc="0402000F" w:tentative="1">
      <w:start w:val="1"/>
      <w:numFmt w:val="decimal"/>
      <w:lvlText w:val="%7."/>
      <w:lvlJc w:val="left"/>
      <w:pPr>
        <w:ind w:left="5440" w:hanging="360"/>
      </w:pPr>
    </w:lvl>
    <w:lvl w:ilvl="7" w:tplc="04020019" w:tentative="1">
      <w:start w:val="1"/>
      <w:numFmt w:val="lowerLetter"/>
      <w:lvlText w:val="%8."/>
      <w:lvlJc w:val="left"/>
      <w:pPr>
        <w:ind w:left="6160" w:hanging="360"/>
      </w:pPr>
    </w:lvl>
    <w:lvl w:ilvl="8" w:tplc="0402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">
    <w:nsid w:val="13CF0ECC"/>
    <w:multiLevelType w:val="multilevel"/>
    <w:tmpl w:val="A79CA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A72F3F"/>
    <w:multiLevelType w:val="multilevel"/>
    <w:tmpl w:val="83889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705955"/>
    <w:multiLevelType w:val="hybridMultilevel"/>
    <w:tmpl w:val="6CBA8E3A"/>
    <w:lvl w:ilvl="0" w:tplc="2168F3D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110C27"/>
    <w:multiLevelType w:val="hybridMultilevel"/>
    <w:tmpl w:val="252444B4"/>
    <w:lvl w:ilvl="0" w:tplc="1A2A2CF6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7826B2D"/>
    <w:multiLevelType w:val="multilevel"/>
    <w:tmpl w:val="B6BA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664D6B"/>
    <w:multiLevelType w:val="multilevel"/>
    <w:tmpl w:val="A4FC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A731AC"/>
    <w:multiLevelType w:val="hybridMultilevel"/>
    <w:tmpl w:val="8748671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EA645D1"/>
    <w:multiLevelType w:val="hybridMultilevel"/>
    <w:tmpl w:val="95F6AD7A"/>
    <w:lvl w:ilvl="0" w:tplc="D3C6059E">
      <w:start w:val="1"/>
      <w:numFmt w:val="decimal"/>
      <w:lvlText w:val="%1."/>
      <w:lvlJc w:val="left"/>
      <w:pPr>
        <w:ind w:left="4330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2AE7E78"/>
    <w:multiLevelType w:val="hybridMultilevel"/>
    <w:tmpl w:val="0D1C48F0"/>
    <w:lvl w:ilvl="0" w:tplc="0402000F">
      <w:start w:val="1"/>
      <w:numFmt w:val="decimal"/>
      <w:lvlText w:val="%1."/>
      <w:lvlJc w:val="left"/>
      <w:pPr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5AC3EF6"/>
    <w:multiLevelType w:val="multilevel"/>
    <w:tmpl w:val="35BCD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816C5B"/>
    <w:multiLevelType w:val="multilevel"/>
    <w:tmpl w:val="4E383F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DDA2453"/>
    <w:multiLevelType w:val="hybridMultilevel"/>
    <w:tmpl w:val="8D7EA96E"/>
    <w:lvl w:ilvl="0" w:tplc="7CB801C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A01430"/>
    <w:multiLevelType w:val="hybridMultilevel"/>
    <w:tmpl w:val="8954C53A"/>
    <w:lvl w:ilvl="0" w:tplc="D2C6710C">
      <w:start w:val="1"/>
      <w:numFmt w:val="decimal"/>
      <w:lvlText w:val="%1."/>
      <w:lvlJc w:val="left"/>
      <w:pPr>
        <w:ind w:left="1069" w:hanging="360"/>
      </w:pPr>
      <w:rPr>
        <w:rFonts w:hint="default"/>
        <w:b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DE1335"/>
    <w:multiLevelType w:val="multilevel"/>
    <w:tmpl w:val="249E339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2361CDB"/>
    <w:multiLevelType w:val="multilevel"/>
    <w:tmpl w:val="5B5C4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03B704B"/>
    <w:multiLevelType w:val="hybridMultilevel"/>
    <w:tmpl w:val="BF16607C"/>
    <w:lvl w:ilvl="0" w:tplc="475645DE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10C5E20"/>
    <w:multiLevelType w:val="hybridMultilevel"/>
    <w:tmpl w:val="DE4C95DE"/>
    <w:lvl w:ilvl="0" w:tplc="788AD1B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>
    <w:nsid w:val="617E7601"/>
    <w:multiLevelType w:val="hybridMultilevel"/>
    <w:tmpl w:val="993AC0DC"/>
    <w:lvl w:ilvl="0" w:tplc="04020001">
      <w:start w:val="1"/>
      <w:numFmt w:val="bullet"/>
      <w:lvlText w:val=""/>
      <w:lvlJc w:val="left"/>
      <w:pPr>
        <w:ind w:left="5399" w:hanging="72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660345F0"/>
    <w:multiLevelType w:val="multilevel"/>
    <w:tmpl w:val="839214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7347AC7"/>
    <w:multiLevelType w:val="hybridMultilevel"/>
    <w:tmpl w:val="FE443F24"/>
    <w:lvl w:ilvl="0" w:tplc="6E985A9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2E8102C"/>
    <w:multiLevelType w:val="hybridMultilevel"/>
    <w:tmpl w:val="7048EEA4"/>
    <w:lvl w:ilvl="0" w:tplc="8A3A38A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9907A4"/>
    <w:multiLevelType w:val="multilevel"/>
    <w:tmpl w:val="C1BA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7"/>
  </w:num>
  <w:num w:numId="3">
    <w:abstractNumId w:val="1"/>
  </w:num>
  <w:num w:numId="4">
    <w:abstractNumId w:val="21"/>
  </w:num>
  <w:num w:numId="5">
    <w:abstractNumId w:val="16"/>
  </w:num>
  <w:num w:numId="6">
    <w:abstractNumId w:val="13"/>
  </w:num>
  <w:num w:numId="7">
    <w:abstractNumId w:val="2"/>
  </w:num>
  <w:num w:numId="8">
    <w:abstractNumId w:val="6"/>
  </w:num>
  <w:num w:numId="9">
    <w:abstractNumId w:val="11"/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9"/>
  </w:num>
  <w:num w:numId="13">
    <w:abstractNumId w:val="14"/>
  </w:num>
  <w:num w:numId="14">
    <w:abstractNumId w:val="19"/>
  </w:num>
  <w:num w:numId="15">
    <w:abstractNumId w:val="23"/>
  </w:num>
  <w:num w:numId="16">
    <w:abstractNumId w:val="10"/>
  </w:num>
  <w:num w:numId="17">
    <w:abstractNumId w:val="5"/>
  </w:num>
  <w:num w:numId="18">
    <w:abstractNumId w:val="18"/>
  </w:num>
  <w:num w:numId="19">
    <w:abstractNumId w:val="8"/>
  </w:num>
  <w:num w:numId="20">
    <w:abstractNumId w:val="15"/>
  </w:num>
  <w:num w:numId="21">
    <w:abstractNumId w:val="24"/>
  </w:num>
  <w:num w:numId="22">
    <w:abstractNumId w:val="12"/>
  </w:num>
  <w:num w:numId="23">
    <w:abstractNumId w:val="3"/>
  </w:num>
  <w:num w:numId="24">
    <w:abstractNumId w:val="4"/>
  </w:num>
  <w:num w:numId="25">
    <w:abstractNumId w:val="7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1AC"/>
    <w:rsid w:val="00005CCD"/>
    <w:rsid w:val="00006C3D"/>
    <w:rsid w:val="00006E5C"/>
    <w:rsid w:val="0001386B"/>
    <w:rsid w:val="00014195"/>
    <w:rsid w:val="00030762"/>
    <w:rsid w:val="00031BAD"/>
    <w:rsid w:val="0003398D"/>
    <w:rsid w:val="00033B07"/>
    <w:rsid w:val="0003687A"/>
    <w:rsid w:val="0004198F"/>
    <w:rsid w:val="00043644"/>
    <w:rsid w:val="00045D94"/>
    <w:rsid w:val="0004684A"/>
    <w:rsid w:val="0006021D"/>
    <w:rsid w:val="00064015"/>
    <w:rsid w:val="00080D0D"/>
    <w:rsid w:val="0008701D"/>
    <w:rsid w:val="0009304C"/>
    <w:rsid w:val="000A72EC"/>
    <w:rsid w:val="000A78FE"/>
    <w:rsid w:val="000B57A2"/>
    <w:rsid w:val="000C350C"/>
    <w:rsid w:val="000D518E"/>
    <w:rsid w:val="000E2D46"/>
    <w:rsid w:val="000F12F2"/>
    <w:rsid w:val="001075BE"/>
    <w:rsid w:val="00122C75"/>
    <w:rsid w:val="00132445"/>
    <w:rsid w:val="001328C1"/>
    <w:rsid w:val="00133B3E"/>
    <w:rsid w:val="0014000A"/>
    <w:rsid w:val="00143056"/>
    <w:rsid w:val="00143AA4"/>
    <w:rsid w:val="00145844"/>
    <w:rsid w:val="00146006"/>
    <w:rsid w:val="001479F4"/>
    <w:rsid w:val="001528B2"/>
    <w:rsid w:val="0015357F"/>
    <w:rsid w:val="001543C3"/>
    <w:rsid w:val="00154E5C"/>
    <w:rsid w:val="00155275"/>
    <w:rsid w:val="00160C86"/>
    <w:rsid w:val="00161EA0"/>
    <w:rsid w:val="00173F2A"/>
    <w:rsid w:val="001918D4"/>
    <w:rsid w:val="00193180"/>
    <w:rsid w:val="001A1FB0"/>
    <w:rsid w:val="001A2861"/>
    <w:rsid w:val="001A2E52"/>
    <w:rsid w:val="001A3401"/>
    <w:rsid w:val="001A54A3"/>
    <w:rsid w:val="001A6345"/>
    <w:rsid w:val="001A6432"/>
    <w:rsid w:val="001B0570"/>
    <w:rsid w:val="001B7100"/>
    <w:rsid w:val="001B77FE"/>
    <w:rsid w:val="001C2786"/>
    <w:rsid w:val="001C5649"/>
    <w:rsid w:val="001C6F09"/>
    <w:rsid w:val="001D164E"/>
    <w:rsid w:val="001D4562"/>
    <w:rsid w:val="001D7A60"/>
    <w:rsid w:val="001E72E6"/>
    <w:rsid w:val="001F512D"/>
    <w:rsid w:val="001F6005"/>
    <w:rsid w:val="00200E17"/>
    <w:rsid w:val="002048C1"/>
    <w:rsid w:val="00204B3D"/>
    <w:rsid w:val="00210821"/>
    <w:rsid w:val="002153AC"/>
    <w:rsid w:val="00227CB1"/>
    <w:rsid w:val="0023003E"/>
    <w:rsid w:val="002378ED"/>
    <w:rsid w:val="0024682E"/>
    <w:rsid w:val="00254DE9"/>
    <w:rsid w:val="00260C3E"/>
    <w:rsid w:val="002646A7"/>
    <w:rsid w:val="0026620C"/>
    <w:rsid w:val="00280E05"/>
    <w:rsid w:val="00284965"/>
    <w:rsid w:val="002966FC"/>
    <w:rsid w:val="002B50DF"/>
    <w:rsid w:val="002C137B"/>
    <w:rsid w:val="002C1D1E"/>
    <w:rsid w:val="002C35BE"/>
    <w:rsid w:val="002C6927"/>
    <w:rsid w:val="002D0103"/>
    <w:rsid w:val="002D0AC1"/>
    <w:rsid w:val="002E0799"/>
    <w:rsid w:val="003067FE"/>
    <w:rsid w:val="00314619"/>
    <w:rsid w:val="003179CC"/>
    <w:rsid w:val="003247BF"/>
    <w:rsid w:val="00331605"/>
    <w:rsid w:val="003335A4"/>
    <w:rsid w:val="00340BB7"/>
    <w:rsid w:val="003445B1"/>
    <w:rsid w:val="00344757"/>
    <w:rsid w:val="003469CF"/>
    <w:rsid w:val="00354A68"/>
    <w:rsid w:val="00357E52"/>
    <w:rsid w:val="00367F3B"/>
    <w:rsid w:val="00372361"/>
    <w:rsid w:val="00374890"/>
    <w:rsid w:val="003809BD"/>
    <w:rsid w:val="00382002"/>
    <w:rsid w:val="00385A33"/>
    <w:rsid w:val="003941AC"/>
    <w:rsid w:val="00395171"/>
    <w:rsid w:val="00397C43"/>
    <w:rsid w:val="003A238F"/>
    <w:rsid w:val="003B285E"/>
    <w:rsid w:val="003B6642"/>
    <w:rsid w:val="003C0FE3"/>
    <w:rsid w:val="003D1F58"/>
    <w:rsid w:val="003D296B"/>
    <w:rsid w:val="003E1554"/>
    <w:rsid w:val="003E32C5"/>
    <w:rsid w:val="00400C72"/>
    <w:rsid w:val="00403E0A"/>
    <w:rsid w:val="00405A4B"/>
    <w:rsid w:val="00413832"/>
    <w:rsid w:val="00414194"/>
    <w:rsid w:val="00421828"/>
    <w:rsid w:val="00422AFC"/>
    <w:rsid w:val="00425140"/>
    <w:rsid w:val="0043147D"/>
    <w:rsid w:val="00436DF7"/>
    <w:rsid w:val="00437599"/>
    <w:rsid w:val="00437BBA"/>
    <w:rsid w:val="00437CE1"/>
    <w:rsid w:val="004404EF"/>
    <w:rsid w:val="00446226"/>
    <w:rsid w:val="00446B51"/>
    <w:rsid w:val="00450D02"/>
    <w:rsid w:val="004548DA"/>
    <w:rsid w:val="00454E9F"/>
    <w:rsid w:val="00461B23"/>
    <w:rsid w:val="00463F6A"/>
    <w:rsid w:val="00465319"/>
    <w:rsid w:val="00470E98"/>
    <w:rsid w:val="00484F9E"/>
    <w:rsid w:val="00490513"/>
    <w:rsid w:val="00491AB3"/>
    <w:rsid w:val="00495455"/>
    <w:rsid w:val="00497529"/>
    <w:rsid w:val="004A2AFA"/>
    <w:rsid w:val="004A2B64"/>
    <w:rsid w:val="004A3F07"/>
    <w:rsid w:val="004B37C6"/>
    <w:rsid w:val="004C5224"/>
    <w:rsid w:val="004C5C5B"/>
    <w:rsid w:val="004E665F"/>
    <w:rsid w:val="004E6FCB"/>
    <w:rsid w:val="004E7CE3"/>
    <w:rsid w:val="004F0ECC"/>
    <w:rsid w:val="004F20E8"/>
    <w:rsid w:val="005001D2"/>
    <w:rsid w:val="00502FC8"/>
    <w:rsid w:val="00505D42"/>
    <w:rsid w:val="0051202A"/>
    <w:rsid w:val="005172E9"/>
    <w:rsid w:val="005211ED"/>
    <w:rsid w:val="0052587E"/>
    <w:rsid w:val="00525A7E"/>
    <w:rsid w:val="00530ED1"/>
    <w:rsid w:val="00533B92"/>
    <w:rsid w:val="005452C9"/>
    <w:rsid w:val="005475C4"/>
    <w:rsid w:val="00561BB6"/>
    <w:rsid w:val="005850DF"/>
    <w:rsid w:val="00585443"/>
    <w:rsid w:val="00596C95"/>
    <w:rsid w:val="005A0BFD"/>
    <w:rsid w:val="005A48CB"/>
    <w:rsid w:val="005A6465"/>
    <w:rsid w:val="005A76AE"/>
    <w:rsid w:val="005B79FD"/>
    <w:rsid w:val="005C7309"/>
    <w:rsid w:val="005D1634"/>
    <w:rsid w:val="005D4EB8"/>
    <w:rsid w:val="005D5866"/>
    <w:rsid w:val="005D7A44"/>
    <w:rsid w:val="005F27F2"/>
    <w:rsid w:val="00603406"/>
    <w:rsid w:val="006044B5"/>
    <w:rsid w:val="00610B21"/>
    <w:rsid w:val="00610E91"/>
    <w:rsid w:val="006136E5"/>
    <w:rsid w:val="00614C15"/>
    <w:rsid w:val="006160BC"/>
    <w:rsid w:val="00620095"/>
    <w:rsid w:val="006220DA"/>
    <w:rsid w:val="00654174"/>
    <w:rsid w:val="0066402D"/>
    <w:rsid w:val="006731F8"/>
    <w:rsid w:val="00674F93"/>
    <w:rsid w:val="00677720"/>
    <w:rsid w:val="00680490"/>
    <w:rsid w:val="00686523"/>
    <w:rsid w:val="006902AB"/>
    <w:rsid w:val="006908A2"/>
    <w:rsid w:val="00690A45"/>
    <w:rsid w:val="00691377"/>
    <w:rsid w:val="006921C8"/>
    <w:rsid w:val="00697CC3"/>
    <w:rsid w:val="006A0026"/>
    <w:rsid w:val="006A08F6"/>
    <w:rsid w:val="006A4452"/>
    <w:rsid w:val="006A6D8A"/>
    <w:rsid w:val="006B0771"/>
    <w:rsid w:val="006B39AB"/>
    <w:rsid w:val="006C52AF"/>
    <w:rsid w:val="006C720B"/>
    <w:rsid w:val="006D1740"/>
    <w:rsid w:val="006D5D62"/>
    <w:rsid w:val="006D5EF9"/>
    <w:rsid w:val="006D656D"/>
    <w:rsid w:val="006E4D04"/>
    <w:rsid w:val="006E6769"/>
    <w:rsid w:val="006F345C"/>
    <w:rsid w:val="007031D7"/>
    <w:rsid w:val="00703D72"/>
    <w:rsid w:val="00712F40"/>
    <w:rsid w:val="00721238"/>
    <w:rsid w:val="007230A5"/>
    <w:rsid w:val="00723718"/>
    <w:rsid w:val="007327B8"/>
    <w:rsid w:val="00742A7D"/>
    <w:rsid w:val="00760C85"/>
    <w:rsid w:val="007720FD"/>
    <w:rsid w:val="0077371A"/>
    <w:rsid w:val="00790B86"/>
    <w:rsid w:val="0079228F"/>
    <w:rsid w:val="007A1A87"/>
    <w:rsid w:val="007B580A"/>
    <w:rsid w:val="007C4DC7"/>
    <w:rsid w:val="007C6FDC"/>
    <w:rsid w:val="007C7633"/>
    <w:rsid w:val="007D1DE7"/>
    <w:rsid w:val="007D2980"/>
    <w:rsid w:val="007D4562"/>
    <w:rsid w:val="007D5979"/>
    <w:rsid w:val="007E0854"/>
    <w:rsid w:val="007E61C9"/>
    <w:rsid w:val="007F6081"/>
    <w:rsid w:val="00812A6A"/>
    <w:rsid w:val="008405F5"/>
    <w:rsid w:val="00844BFB"/>
    <w:rsid w:val="00874915"/>
    <w:rsid w:val="00881061"/>
    <w:rsid w:val="00884F10"/>
    <w:rsid w:val="008A0AE0"/>
    <w:rsid w:val="008A6518"/>
    <w:rsid w:val="008B65BC"/>
    <w:rsid w:val="008D0577"/>
    <w:rsid w:val="008D06EF"/>
    <w:rsid w:val="008D1098"/>
    <w:rsid w:val="008D184D"/>
    <w:rsid w:val="008D3536"/>
    <w:rsid w:val="008D7E7D"/>
    <w:rsid w:val="008E0775"/>
    <w:rsid w:val="008E5F77"/>
    <w:rsid w:val="008F0E91"/>
    <w:rsid w:val="009113CC"/>
    <w:rsid w:val="009469E9"/>
    <w:rsid w:val="00946E4B"/>
    <w:rsid w:val="00951156"/>
    <w:rsid w:val="0096106F"/>
    <w:rsid w:val="009647F0"/>
    <w:rsid w:val="009722B6"/>
    <w:rsid w:val="009744BE"/>
    <w:rsid w:val="00981F3C"/>
    <w:rsid w:val="00982E9D"/>
    <w:rsid w:val="009A0F0C"/>
    <w:rsid w:val="009C5C45"/>
    <w:rsid w:val="009C5C75"/>
    <w:rsid w:val="009D2FC8"/>
    <w:rsid w:val="009D65AA"/>
    <w:rsid w:val="009E1B98"/>
    <w:rsid w:val="009E38B2"/>
    <w:rsid w:val="009E5482"/>
    <w:rsid w:val="009F7A58"/>
    <w:rsid w:val="00A010CE"/>
    <w:rsid w:val="00A02E31"/>
    <w:rsid w:val="00A130C1"/>
    <w:rsid w:val="00A14A42"/>
    <w:rsid w:val="00A21DC2"/>
    <w:rsid w:val="00A2539B"/>
    <w:rsid w:val="00A258A4"/>
    <w:rsid w:val="00A266B3"/>
    <w:rsid w:val="00A3708B"/>
    <w:rsid w:val="00A43D0D"/>
    <w:rsid w:val="00A54D5D"/>
    <w:rsid w:val="00A5729F"/>
    <w:rsid w:val="00A60258"/>
    <w:rsid w:val="00A6396E"/>
    <w:rsid w:val="00A73DE3"/>
    <w:rsid w:val="00A7468E"/>
    <w:rsid w:val="00A74AF9"/>
    <w:rsid w:val="00A855BE"/>
    <w:rsid w:val="00A92A24"/>
    <w:rsid w:val="00AA093B"/>
    <w:rsid w:val="00AA3D97"/>
    <w:rsid w:val="00AC0EB9"/>
    <w:rsid w:val="00AC1633"/>
    <w:rsid w:val="00AC50F5"/>
    <w:rsid w:val="00AC638D"/>
    <w:rsid w:val="00AD2ABB"/>
    <w:rsid w:val="00AD56A8"/>
    <w:rsid w:val="00AD6D54"/>
    <w:rsid w:val="00AF1E66"/>
    <w:rsid w:val="00AF5CF5"/>
    <w:rsid w:val="00B008E7"/>
    <w:rsid w:val="00B008EA"/>
    <w:rsid w:val="00B06226"/>
    <w:rsid w:val="00B10D9E"/>
    <w:rsid w:val="00B20F51"/>
    <w:rsid w:val="00B20F84"/>
    <w:rsid w:val="00B22DAB"/>
    <w:rsid w:val="00B34402"/>
    <w:rsid w:val="00B47B62"/>
    <w:rsid w:val="00B67794"/>
    <w:rsid w:val="00B81E4A"/>
    <w:rsid w:val="00B8614B"/>
    <w:rsid w:val="00BA585F"/>
    <w:rsid w:val="00BB089F"/>
    <w:rsid w:val="00BB4496"/>
    <w:rsid w:val="00BB5C96"/>
    <w:rsid w:val="00BC53F9"/>
    <w:rsid w:val="00BD0CF5"/>
    <w:rsid w:val="00BD6A20"/>
    <w:rsid w:val="00BD7849"/>
    <w:rsid w:val="00BE30E9"/>
    <w:rsid w:val="00BE48E7"/>
    <w:rsid w:val="00BF31E9"/>
    <w:rsid w:val="00BF54C2"/>
    <w:rsid w:val="00BF72B8"/>
    <w:rsid w:val="00BF7DB8"/>
    <w:rsid w:val="00C1136B"/>
    <w:rsid w:val="00C20DCE"/>
    <w:rsid w:val="00C22746"/>
    <w:rsid w:val="00C3318A"/>
    <w:rsid w:val="00C40E11"/>
    <w:rsid w:val="00C410CD"/>
    <w:rsid w:val="00C4169F"/>
    <w:rsid w:val="00C41B21"/>
    <w:rsid w:val="00C45C8B"/>
    <w:rsid w:val="00C46A7F"/>
    <w:rsid w:val="00C544EE"/>
    <w:rsid w:val="00C736B7"/>
    <w:rsid w:val="00C757C5"/>
    <w:rsid w:val="00CA0A86"/>
    <w:rsid w:val="00CB0A88"/>
    <w:rsid w:val="00CB1059"/>
    <w:rsid w:val="00CB13B1"/>
    <w:rsid w:val="00CB5B5E"/>
    <w:rsid w:val="00CB73A3"/>
    <w:rsid w:val="00CD0EAF"/>
    <w:rsid w:val="00CD140C"/>
    <w:rsid w:val="00CD233A"/>
    <w:rsid w:val="00CD4A11"/>
    <w:rsid w:val="00CF0F86"/>
    <w:rsid w:val="00CF638B"/>
    <w:rsid w:val="00D111F2"/>
    <w:rsid w:val="00D16894"/>
    <w:rsid w:val="00D1717C"/>
    <w:rsid w:val="00D23355"/>
    <w:rsid w:val="00D41D6D"/>
    <w:rsid w:val="00D461AB"/>
    <w:rsid w:val="00D55D9D"/>
    <w:rsid w:val="00D57B5D"/>
    <w:rsid w:val="00D6248F"/>
    <w:rsid w:val="00D62628"/>
    <w:rsid w:val="00D712E0"/>
    <w:rsid w:val="00D736E5"/>
    <w:rsid w:val="00D769FB"/>
    <w:rsid w:val="00D806F8"/>
    <w:rsid w:val="00D91BC9"/>
    <w:rsid w:val="00D97501"/>
    <w:rsid w:val="00DA02B2"/>
    <w:rsid w:val="00DA18E0"/>
    <w:rsid w:val="00DB0043"/>
    <w:rsid w:val="00DB3EDD"/>
    <w:rsid w:val="00DB59B0"/>
    <w:rsid w:val="00DB6FA4"/>
    <w:rsid w:val="00DC1205"/>
    <w:rsid w:val="00DC2E31"/>
    <w:rsid w:val="00DC607D"/>
    <w:rsid w:val="00DE0F2D"/>
    <w:rsid w:val="00DE281B"/>
    <w:rsid w:val="00DE31EC"/>
    <w:rsid w:val="00DF4D89"/>
    <w:rsid w:val="00DF5B91"/>
    <w:rsid w:val="00E06ADF"/>
    <w:rsid w:val="00E07469"/>
    <w:rsid w:val="00E3615A"/>
    <w:rsid w:val="00E43BA9"/>
    <w:rsid w:val="00E43DE1"/>
    <w:rsid w:val="00E445A2"/>
    <w:rsid w:val="00E45D06"/>
    <w:rsid w:val="00E62E53"/>
    <w:rsid w:val="00E732F3"/>
    <w:rsid w:val="00E74F27"/>
    <w:rsid w:val="00E81B92"/>
    <w:rsid w:val="00E84DF9"/>
    <w:rsid w:val="00E87628"/>
    <w:rsid w:val="00E9531A"/>
    <w:rsid w:val="00E956C8"/>
    <w:rsid w:val="00EA20AA"/>
    <w:rsid w:val="00EA7447"/>
    <w:rsid w:val="00EC1D9D"/>
    <w:rsid w:val="00EC3E52"/>
    <w:rsid w:val="00EC4BFD"/>
    <w:rsid w:val="00EC7A8A"/>
    <w:rsid w:val="00ED1BBA"/>
    <w:rsid w:val="00ED4EF5"/>
    <w:rsid w:val="00EE13C8"/>
    <w:rsid w:val="00EF200E"/>
    <w:rsid w:val="00F071DA"/>
    <w:rsid w:val="00F1188C"/>
    <w:rsid w:val="00F1547E"/>
    <w:rsid w:val="00F17A96"/>
    <w:rsid w:val="00F22DD4"/>
    <w:rsid w:val="00F25535"/>
    <w:rsid w:val="00F3385C"/>
    <w:rsid w:val="00F33EEB"/>
    <w:rsid w:val="00F37D46"/>
    <w:rsid w:val="00F524CD"/>
    <w:rsid w:val="00F578C9"/>
    <w:rsid w:val="00F63E74"/>
    <w:rsid w:val="00F66FE1"/>
    <w:rsid w:val="00F815B1"/>
    <w:rsid w:val="00F86FE6"/>
    <w:rsid w:val="00F90527"/>
    <w:rsid w:val="00F94300"/>
    <w:rsid w:val="00F95D64"/>
    <w:rsid w:val="00F961DA"/>
    <w:rsid w:val="00F97DAB"/>
    <w:rsid w:val="00F97E4C"/>
    <w:rsid w:val="00FA5123"/>
    <w:rsid w:val="00FA7467"/>
    <w:rsid w:val="00FB22FD"/>
    <w:rsid w:val="00FC3557"/>
    <w:rsid w:val="00FC357D"/>
    <w:rsid w:val="00FC6639"/>
    <w:rsid w:val="00FD67E7"/>
    <w:rsid w:val="00FE16B9"/>
    <w:rsid w:val="00FE4784"/>
    <w:rsid w:val="00FE6F62"/>
    <w:rsid w:val="00FF4141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2ItalicExact">
    <w:name w:val="Body text (2) + Italic Exac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Exact0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Heading1Exact">
    <w:name w:val="Heading #1 Exact"/>
    <w:basedOn w:val="a0"/>
    <w:link w:val="Heading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Heading1Exact0">
    <w:name w:val="Heading #1 Exact"/>
    <w:basedOn w:val="Heading1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Exact">
    <w:name w:val="Body text (4) Exact"/>
    <w:basedOn w:val="a0"/>
    <w:link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4Exact0">
    <w:name w:val="Body text (4)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NotItalicExact">
    <w:name w:val="Body text (4) + Not Italic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SmallCapsExact">
    <w:name w:val="Body text (2) + Small Caps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Georgia13ptExact">
    <w:name w:val="Body text (2) + Georgia;13 pt Exact"/>
    <w:basedOn w:val="Bodytext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Bodytext5Exact0">
    <w:name w:val="Body text (5) Exact"/>
    <w:basedOn w:val="Bodytext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518ptExact">
    <w:name w:val="Body text (5) + 18 pt Exact"/>
    <w:basedOn w:val="Bodytext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5SmallCapsExact">
    <w:name w:val="Body text (5) + Small Caps Exact"/>
    <w:basedOn w:val="Bodytext5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5Exact1">
    <w:name w:val="Body text (5) Exact"/>
    <w:basedOn w:val="Bodytext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2ItalicSpacing-1ptExact">
    <w:name w:val="Body text (2) + Italic;Spacing -1 pt Exac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Exact1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Spacing-1ptExact">
    <w:name w:val="Body text (4) + Spacing -1 pt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  <w:lang w:val="en-US" w:eastAsia="en-US" w:bidi="en-US"/>
    </w:rPr>
  </w:style>
  <w:style w:type="character" w:customStyle="1" w:styleId="Bodytext6105ptItalicSpacing0ptExact">
    <w:name w:val="Body text (6) + 10.5 pt;Italic;Spacing 0 pt Exact"/>
    <w:basedOn w:val="Bodytext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6Exact0">
    <w:name w:val="Body text (6) Exact"/>
    <w:basedOn w:val="Bodytext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6Georgia105ptSpacing0ptExact">
    <w:name w:val="Body text (6) + Georgia;10.5 pt;Spacing 0 pt Exact"/>
    <w:basedOn w:val="Bodytext6Exact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611ptSpacing0ptExact">
    <w:name w:val="Body text (6) + 11 pt;Spacing 0 pt Exact"/>
    <w:basedOn w:val="Bodytext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6105ptItalicSpacing0ptExact0">
    <w:name w:val="Body text (6) + 10.5 pt;Italic;Spacing 0 pt Exact"/>
    <w:basedOn w:val="Bodytext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4SmallCapsExact">
    <w:name w:val="Body text (4) + Small Caps Exact"/>
    <w:basedOn w:val="Bodytext4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SmallCapsSpacing-1ptExact">
    <w:name w:val="Body text (4) + Small Caps;Spacing -1 pt Exact"/>
    <w:basedOn w:val="Bodytext4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ItalicExact0">
    <w:name w:val="Body text (2) + Italic Exac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  <w:lang w:val="en-US" w:eastAsia="en-US" w:bidi="en-US"/>
    </w:rPr>
  </w:style>
  <w:style w:type="character" w:customStyle="1" w:styleId="Bodytext7Exact0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7Georgia11ptItalicSpacing0ptExact">
    <w:name w:val="Body text (7) + Georgia;11 pt;Italic;Spacing 0 pt Exact"/>
    <w:basedOn w:val="Bodytext7Exact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8Exact">
    <w:name w:val="Body text (8) Exact"/>
    <w:basedOn w:val="a0"/>
    <w:link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u w:val="none"/>
      <w:lang w:val="en-US" w:eastAsia="en-US" w:bidi="en-US"/>
    </w:rPr>
  </w:style>
  <w:style w:type="character" w:customStyle="1" w:styleId="Bodytext8Exact0">
    <w:name w:val="Body text (8)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8Exact1">
    <w:name w:val="Body text (8)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8NotItalicSpacing2ptExact">
    <w:name w:val="Body text (8) + Not Italic;Spacing 2 pt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2Exact2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Bodytext2Exact3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Bodytext9Exact">
    <w:name w:val="Body text (9) Exact"/>
    <w:basedOn w:val="a0"/>
    <w:link w:val="Bodytext9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Bodytext9TimesNewRoman105ptNotItalicExact">
    <w:name w:val="Body text (9) + Times New Roman;10.5 pt;Not Italic Exact"/>
    <w:basedOn w:val="Bodytext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9Exact0">
    <w:name w:val="Body text (9) Exact"/>
    <w:basedOn w:val="Bodytext9Exact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9Spacing-1ptExact">
    <w:name w:val="Body text (9) + Spacing -1 pt Exact"/>
    <w:basedOn w:val="Bodytext9Exact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NotItalicExact0">
    <w:name w:val="Body text (4) + Not Italic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NotItalicSmallCapsExact">
    <w:name w:val="Body text (4) + Not Italic;Small Caps Exact"/>
    <w:basedOn w:val="Bodytext4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10Exact">
    <w:name w:val="Body text (10) Exact"/>
    <w:basedOn w:val="a0"/>
    <w:link w:val="Bodytext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6"/>
      <w:szCs w:val="36"/>
      <w:u w:val="none"/>
    </w:rPr>
  </w:style>
  <w:style w:type="character" w:customStyle="1" w:styleId="Bodytext10SmallCapsExact">
    <w:name w:val="Body text (10) + Small Caps Exact"/>
    <w:basedOn w:val="Bodytext10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10Exact0">
    <w:name w:val="Body text (10) Exact"/>
    <w:basedOn w:val="Bodytext10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bg-BG" w:eastAsia="bg-BG" w:bidi="bg-BG"/>
    </w:rPr>
  </w:style>
  <w:style w:type="character" w:customStyle="1" w:styleId="Heading2Exact">
    <w:name w:val="Heading #2 Exact"/>
    <w:basedOn w:val="a0"/>
    <w:link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Heading2Exact0">
    <w:name w:val="Heading #2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Heading2NotItalicExact">
    <w:name w:val="Heading #2 + Not Italic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Heading2Spacing-1ptExact">
    <w:name w:val="Heading #2 + Spacing -1 pt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Heading211ptExact">
    <w:name w:val="Heading #2 + 11 pt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ing211ptExact0">
    <w:name w:val="Heading #2 + 11 pt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10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before="1020" w:after="420" w:line="0" w:lineRule="atLeast"/>
      <w:ind w:hanging="360"/>
      <w:jc w:val="both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" w:after="420" w:line="0" w:lineRule="atLeas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before="300" w:line="0" w:lineRule="atLeast"/>
      <w:jc w:val="both"/>
      <w:outlineLvl w:val="0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338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  <w:lang w:val="en-US" w:eastAsia="en-US" w:bidi="en-US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20"/>
      <w:szCs w:val="20"/>
      <w:lang w:val="en-US" w:eastAsia="en-US" w:bidi="en-US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  <w:lang w:val="en-US" w:eastAsia="en-US" w:bidi="en-US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21"/>
      <w:szCs w:val="21"/>
      <w:lang w:val="en-US" w:eastAsia="en-US" w:bidi="en-US"/>
    </w:rPr>
  </w:style>
  <w:style w:type="paragraph" w:customStyle="1" w:styleId="Bodytext9">
    <w:name w:val="Body text (9)"/>
    <w:basedOn w:val="a"/>
    <w:link w:val="Bodytext9Exact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i/>
      <w:iCs/>
      <w:sz w:val="22"/>
      <w:szCs w:val="22"/>
      <w:lang w:val="en-US" w:eastAsia="en-US" w:bidi="en-US"/>
    </w:rPr>
  </w:style>
  <w:style w:type="paragraph" w:customStyle="1" w:styleId="Bodytext10">
    <w:name w:val="Body text (10)"/>
    <w:basedOn w:val="a"/>
    <w:link w:val="Bodytext10Exact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36"/>
      <w:szCs w:val="36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before="240" w:line="0" w:lineRule="atLeast"/>
      <w:outlineLvl w:val="1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styleId="a4">
    <w:name w:val="header"/>
    <w:basedOn w:val="a"/>
    <w:link w:val="a5"/>
    <w:uiPriority w:val="99"/>
    <w:unhideWhenUsed/>
    <w:rsid w:val="005172E9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172E9"/>
    <w:rPr>
      <w:color w:val="000000"/>
    </w:rPr>
  </w:style>
  <w:style w:type="paragraph" w:styleId="a6">
    <w:name w:val="footer"/>
    <w:basedOn w:val="a"/>
    <w:link w:val="a7"/>
    <w:uiPriority w:val="99"/>
    <w:unhideWhenUsed/>
    <w:rsid w:val="005172E9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172E9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1A643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A6432"/>
    <w:rPr>
      <w:rFonts w:ascii="Tahoma" w:hAnsi="Tahoma" w:cs="Tahoma"/>
      <w:color w:val="000000"/>
      <w:sz w:val="16"/>
      <w:szCs w:val="16"/>
    </w:rPr>
  </w:style>
  <w:style w:type="table" w:customStyle="1" w:styleId="1">
    <w:name w:val="Мрежа в таблица1"/>
    <w:basedOn w:val="a1"/>
    <w:next w:val="aa"/>
    <w:uiPriority w:val="59"/>
    <w:rsid w:val="00AA3D97"/>
    <w:pPr>
      <w:widowControl/>
    </w:pPr>
    <w:rPr>
      <w:rFonts w:cs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AA3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7">
    <w:name w:val="Font Style27"/>
    <w:basedOn w:val="a0"/>
    <w:rsid w:val="00EF200E"/>
    <w:rPr>
      <w:rFonts w:ascii="Arial" w:hAnsi="Arial" w:cs="Arial"/>
      <w:color w:val="000000"/>
      <w:sz w:val="20"/>
      <w:szCs w:val="20"/>
    </w:rPr>
  </w:style>
  <w:style w:type="paragraph" w:customStyle="1" w:styleId="Style5">
    <w:name w:val="Style5"/>
    <w:basedOn w:val="a"/>
    <w:rsid w:val="00EF200E"/>
    <w:pPr>
      <w:autoSpaceDE w:val="0"/>
      <w:autoSpaceDN w:val="0"/>
      <w:adjustRightInd w:val="0"/>
      <w:spacing w:line="259" w:lineRule="exact"/>
      <w:ind w:firstLine="677"/>
      <w:jc w:val="both"/>
    </w:pPr>
    <w:rPr>
      <w:rFonts w:ascii="Arial" w:eastAsia="Times New Roman" w:hAnsi="Arial" w:cs="Times New Roman"/>
      <w:color w:val="auto"/>
      <w:lang w:bidi="ar-SA"/>
    </w:rPr>
  </w:style>
  <w:style w:type="table" w:customStyle="1" w:styleId="11">
    <w:name w:val="Мрежа в таблица11"/>
    <w:basedOn w:val="a1"/>
    <w:next w:val="aa"/>
    <w:uiPriority w:val="59"/>
    <w:rsid w:val="00495455"/>
    <w:pPr>
      <w:widowControl/>
    </w:pPr>
    <w:rPr>
      <w:rFonts w:cs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B0043"/>
    <w:pPr>
      <w:widowControl/>
      <w:ind w:firstLine="990"/>
      <w:jc w:val="both"/>
    </w:pPr>
    <w:rPr>
      <w:rFonts w:ascii="Times New Roman" w:eastAsia="Times New Roman" w:hAnsi="Times New Roman" w:cs="Times New Roman"/>
      <w:lang w:val="en-US" w:eastAsia="en-US" w:bidi="ar-SA"/>
    </w:rPr>
  </w:style>
  <w:style w:type="paragraph" w:customStyle="1" w:styleId="m">
    <w:name w:val="m"/>
    <w:basedOn w:val="a"/>
    <w:rsid w:val="00DB0043"/>
    <w:pPr>
      <w:widowControl/>
      <w:ind w:firstLine="990"/>
      <w:jc w:val="both"/>
    </w:pPr>
    <w:rPr>
      <w:rFonts w:ascii="Times New Roman" w:eastAsia="Times New Roman" w:hAnsi="Times New Roman" w:cs="Times New Roman"/>
      <w:lang w:val="en-US" w:eastAsia="en-US" w:bidi="ar-SA"/>
    </w:rPr>
  </w:style>
  <w:style w:type="paragraph" w:styleId="ac">
    <w:name w:val="List Paragraph"/>
    <w:basedOn w:val="a"/>
    <w:uiPriority w:val="34"/>
    <w:qFormat/>
    <w:rsid w:val="00E3615A"/>
    <w:pPr>
      <w:ind w:left="720"/>
      <w:contextualSpacing/>
    </w:pPr>
  </w:style>
  <w:style w:type="character" w:styleId="ad">
    <w:name w:val="Strong"/>
    <w:basedOn w:val="a0"/>
    <w:uiPriority w:val="22"/>
    <w:qFormat/>
    <w:rsid w:val="007F60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2ItalicExact">
    <w:name w:val="Body text (2) + Italic Exac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Exact0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Heading1Exact">
    <w:name w:val="Heading #1 Exact"/>
    <w:basedOn w:val="a0"/>
    <w:link w:val="Heading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Heading1Exact0">
    <w:name w:val="Heading #1 Exact"/>
    <w:basedOn w:val="Heading1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Exact">
    <w:name w:val="Body text (4) Exact"/>
    <w:basedOn w:val="a0"/>
    <w:link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Bodytext4Exact0">
    <w:name w:val="Body text (4)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NotItalicExact">
    <w:name w:val="Body text (4) + Not Italic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SmallCapsExact">
    <w:name w:val="Body text (2) + Small Caps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2Georgia13ptExact">
    <w:name w:val="Body text (2) + Georgia;13 pt Exact"/>
    <w:basedOn w:val="Bodytext2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Bodytext5Exact0">
    <w:name w:val="Body text (5) Exact"/>
    <w:basedOn w:val="Bodytext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518ptExact">
    <w:name w:val="Body text (5) + 18 pt Exact"/>
    <w:basedOn w:val="Bodytext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5SmallCapsExact">
    <w:name w:val="Body text (5) + Small Caps Exact"/>
    <w:basedOn w:val="Bodytext5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5Exact1">
    <w:name w:val="Body text (5) Exact"/>
    <w:basedOn w:val="Bodytext5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2ItalicSpacing-1ptExact">
    <w:name w:val="Body text (2) + Italic;Spacing -1 pt Exac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Exact1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Spacing-1ptExact">
    <w:name w:val="Body text (4) + Spacing -1 pt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  <w:lang w:val="en-US" w:eastAsia="en-US" w:bidi="en-US"/>
    </w:rPr>
  </w:style>
  <w:style w:type="character" w:customStyle="1" w:styleId="Bodytext6105ptItalicSpacing0ptExact">
    <w:name w:val="Body text (6) + 10.5 pt;Italic;Spacing 0 pt Exact"/>
    <w:basedOn w:val="Bodytext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6Exact0">
    <w:name w:val="Body text (6) Exact"/>
    <w:basedOn w:val="Bodytext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6Georgia105ptSpacing0ptExact">
    <w:name w:val="Body text (6) + Georgia;10.5 pt;Spacing 0 pt Exact"/>
    <w:basedOn w:val="Bodytext6Exact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611ptSpacing0ptExact">
    <w:name w:val="Body text (6) + 11 pt;Spacing 0 pt Exact"/>
    <w:basedOn w:val="Bodytext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6105ptItalicSpacing0ptExact0">
    <w:name w:val="Body text (6) + 10.5 pt;Italic;Spacing 0 pt Exact"/>
    <w:basedOn w:val="Bodytext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4SmallCapsExact">
    <w:name w:val="Body text (4) + Small Caps Exact"/>
    <w:basedOn w:val="Bodytext4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SmallCapsSpacing-1ptExact">
    <w:name w:val="Body text (4) + Small Caps;Spacing -1 pt Exact"/>
    <w:basedOn w:val="Bodytext4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2ItalicExact0">
    <w:name w:val="Body text (2) + Italic Exact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  <w:lang w:val="en-US" w:eastAsia="en-US" w:bidi="en-US"/>
    </w:rPr>
  </w:style>
  <w:style w:type="character" w:customStyle="1" w:styleId="Bodytext7Exact0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7Georgia11ptItalicSpacing0ptExact">
    <w:name w:val="Body text (7) + Georgia;11 pt;Italic;Spacing 0 pt Exact"/>
    <w:basedOn w:val="Bodytext7Exact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8Exact">
    <w:name w:val="Body text (8) Exact"/>
    <w:basedOn w:val="a0"/>
    <w:link w:val="Bodytext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1"/>
      <w:szCs w:val="21"/>
      <w:u w:val="none"/>
      <w:lang w:val="en-US" w:eastAsia="en-US" w:bidi="en-US"/>
    </w:rPr>
  </w:style>
  <w:style w:type="character" w:customStyle="1" w:styleId="Bodytext8Exact0">
    <w:name w:val="Body text (8)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8Exact1">
    <w:name w:val="Body text (8)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8NotItalicSpacing2ptExact">
    <w:name w:val="Body text (8) + Not Italic;Spacing 2 pt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2Exact2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Bodytext2Exact3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Bodytext9Exact">
    <w:name w:val="Body text (9) Exact"/>
    <w:basedOn w:val="a0"/>
    <w:link w:val="Bodytext9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Bodytext9TimesNewRoman105ptNotItalicExact">
    <w:name w:val="Body text (9) + Times New Roman;10.5 pt;Not Italic Exact"/>
    <w:basedOn w:val="Bodytext9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9Exact0">
    <w:name w:val="Body text (9) Exact"/>
    <w:basedOn w:val="Bodytext9Exact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9Spacing-1ptExact">
    <w:name w:val="Body text (9) + Spacing -1 pt Exact"/>
    <w:basedOn w:val="Bodytext9Exact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-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NotItalicExact0">
    <w:name w:val="Body text (4) + Not Italic Exact"/>
    <w:basedOn w:val="Bodytext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4NotItalicSmallCapsExact">
    <w:name w:val="Body text (4) + Not Italic;Small Caps Exact"/>
    <w:basedOn w:val="Bodytext4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Bodytext10Exact">
    <w:name w:val="Body text (10) Exact"/>
    <w:basedOn w:val="a0"/>
    <w:link w:val="Bodytext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6"/>
      <w:szCs w:val="36"/>
      <w:u w:val="none"/>
    </w:rPr>
  </w:style>
  <w:style w:type="character" w:customStyle="1" w:styleId="Bodytext10SmallCapsExact">
    <w:name w:val="Body text (10) + Small Caps Exact"/>
    <w:basedOn w:val="Bodytext10Exact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36"/>
      <w:szCs w:val="36"/>
      <w:u w:val="none"/>
      <w:lang w:val="en-US" w:eastAsia="en-US" w:bidi="en-US"/>
    </w:rPr>
  </w:style>
  <w:style w:type="character" w:customStyle="1" w:styleId="Bodytext10Exact0">
    <w:name w:val="Body text (10) Exact"/>
    <w:basedOn w:val="Bodytext10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bg-BG" w:eastAsia="bg-BG" w:bidi="bg-BG"/>
    </w:rPr>
  </w:style>
  <w:style w:type="character" w:customStyle="1" w:styleId="Heading2Exact">
    <w:name w:val="Heading #2 Exact"/>
    <w:basedOn w:val="a0"/>
    <w:link w:val="Heading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Heading2Exact0">
    <w:name w:val="Heading #2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Heading2NotItalicExact">
    <w:name w:val="Heading #2 + Not Italic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Heading2Spacing-1ptExact">
    <w:name w:val="Heading #2 + Spacing -1 pt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Heading211ptExact">
    <w:name w:val="Heading #2 + 11 pt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ing211ptExact0">
    <w:name w:val="Heading #2 + 11 pt Exact"/>
    <w:basedOn w:val="Heading2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10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before="1020" w:after="420" w:line="0" w:lineRule="atLeast"/>
      <w:ind w:hanging="360"/>
      <w:jc w:val="both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" w:after="420" w:line="0" w:lineRule="atLeas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before="300" w:line="0" w:lineRule="atLeast"/>
      <w:jc w:val="both"/>
      <w:outlineLvl w:val="0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338" w:lineRule="exact"/>
      <w:jc w:val="both"/>
    </w:pPr>
    <w:rPr>
      <w:rFonts w:ascii="Times New Roman" w:eastAsia="Times New Roman" w:hAnsi="Times New Roman" w:cs="Times New Roman"/>
      <w:i/>
      <w:iCs/>
      <w:sz w:val="22"/>
      <w:szCs w:val="22"/>
      <w:lang w:val="en-US" w:eastAsia="en-US" w:bidi="en-US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20"/>
      <w:szCs w:val="20"/>
      <w:lang w:val="en-US" w:eastAsia="en-US" w:bidi="en-US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  <w:lang w:val="en-US" w:eastAsia="en-US" w:bidi="en-US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z w:val="21"/>
      <w:szCs w:val="21"/>
      <w:lang w:val="en-US" w:eastAsia="en-US" w:bidi="en-US"/>
    </w:rPr>
  </w:style>
  <w:style w:type="paragraph" w:customStyle="1" w:styleId="Bodytext9">
    <w:name w:val="Body text (9)"/>
    <w:basedOn w:val="a"/>
    <w:link w:val="Bodytext9Exact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i/>
      <w:iCs/>
      <w:sz w:val="22"/>
      <w:szCs w:val="22"/>
      <w:lang w:val="en-US" w:eastAsia="en-US" w:bidi="en-US"/>
    </w:rPr>
  </w:style>
  <w:style w:type="paragraph" w:customStyle="1" w:styleId="Bodytext10">
    <w:name w:val="Body text (10)"/>
    <w:basedOn w:val="a"/>
    <w:link w:val="Bodytext10Exact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36"/>
      <w:szCs w:val="36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before="240" w:line="0" w:lineRule="atLeast"/>
      <w:outlineLvl w:val="1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styleId="a4">
    <w:name w:val="header"/>
    <w:basedOn w:val="a"/>
    <w:link w:val="a5"/>
    <w:uiPriority w:val="99"/>
    <w:unhideWhenUsed/>
    <w:rsid w:val="005172E9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5172E9"/>
    <w:rPr>
      <w:color w:val="000000"/>
    </w:rPr>
  </w:style>
  <w:style w:type="paragraph" w:styleId="a6">
    <w:name w:val="footer"/>
    <w:basedOn w:val="a"/>
    <w:link w:val="a7"/>
    <w:uiPriority w:val="99"/>
    <w:unhideWhenUsed/>
    <w:rsid w:val="005172E9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5172E9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1A6432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A6432"/>
    <w:rPr>
      <w:rFonts w:ascii="Tahoma" w:hAnsi="Tahoma" w:cs="Tahoma"/>
      <w:color w:val="000000"/>
      <w:sz w:val="16"/>
      <w:szCs w:val="16"/>
    </w:rPr>
  </w:style>
  <w:style w:type="table" w:customStyle="1" w:styleId="1">
    <w:name w:val="Мрежа в таблица1"/>
    <w:basedOn w:val="a1"/>
    <w:next w:val="aa"/>
    <w:uiPriority w:val="59"/>
    <w:rsid w:val="00AA3D97"/>
    <w:pPr>
      <w:widowControl/>
    </w:pPr>
    <w:rPr>
      <w:rFonts w:cs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AA3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7">
    <w:name w:val="Font Style27"/>
    <w:basedOn w:val="a0"/>
    <w:rsid w:val="00EF200E"/>
    <w:rPr>
      <w:rFonts w:ascii="Arial" w:hAnsi="Arial" w:cs="Arial"/>
      <w:color w:val="000000"/>
      <w:sz w:val="20"/>
      <w:szCs w:val="20"/>
    </w:rPr>
  </w:style>
  <w:style w:type="paragraph" w:customStyle="1" w:styleId="Style5">
    <w:name w:val="Style5"/>
    <w:basedOn w:val="a"/>
    <w:rsid w:val="00EF200E"/>
    <w:pPr>
      <w:autoSpaceDE w:val="0"/>
      <w:autoSpaceDN w:val="0"/>
      <w:adjustRightInd w:val="0"/>
      <w:spacing w:line="259" w:lineRule="exact"/>
      <w:ind w:firstLine="677"/>
      <w:jc w:val="both"/>
    </w:pPr>
    <w:rPr>
      <w:rFonts w:ascii="Arial" w:eastAsia="Times New Roman" w:hAnsi="Arial" w:cs="Times New Roman"/>
      <w:color w:val="auto"/>
      <w:lang w:bidi="ar-SA"/>
    </w:rPr>
  </w:style>
  <w:style w:type="table" w:customStyle="1" w:styleId="11">
    <w:name w:val="Мрежа в таблица11"/>
    <w:basedOn w:val="a1"/>
    <w:next w:val="aa"/>
    <w:uiPriority w:val="59"/>
    <w:rsid w:val="00495455"/>
    <w:pPr>
      <w:widowControl/>
    </w:pPr>
    <w:rPr>
      <w:rFonts w:cs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B0043"/>
    <w:pPr>
      <w:widowControl/>
      <w:ind w:firstLine="990"/>
      <w:jc w:val="both"/>
    </w:pPr>
    <w:rPr>
      <w:rFonts w:ascii="Times New Roman" w:eastAsia="Times New Roman" w:hAnsi="Times New Roman" w:cs="Times New Roman"/>
      <w:lang w:val="en-US" w:eastAsia="en-US" w:bidi="ar-SA"/>
    </w:rPr>
  </w:style>
  <w:style w:type="paragraph" w:customStyle="1" w:styleId="m">
    <w:name w:val="m"/>
    <w:basedOn w:val="a"/>
    <w:rsid w:val="00DB0043"/>
    <w:pPr>
      <w:widowControl/>
      <w:ind w:firstLine="990"/>
      <w:jc w:val="both"/>
    </w:pPr>
    <w:rPr>
      <w:rFonts w:ascii="Times New Roman" w:eastAsia="Times New Roman" w:hAnsi="Times New Roman" w:cs="Times New Roman"/>
      <w:lang w:val="en-US" w:eastAsia="en-US" w:bidi="ar-SA"/>
    </w:rPr>
  </w:style>
  <w:style w:type="paragraph" w:styleId="ac">
    <w:name w:val="List Paragraph"/>
    <w:basedOn w:val="a"/>
    <w:uiPriority w:val="34"/>
    <w:qFormat/>
    <w:rsid w:val="00E3615A"/>
    <w:pPr>
      <w:ind w:left="720"/>
      <w:contextualSpacing/>
    </w:pPr>
  </w:style>
  <w:style w:type="character" w:styleId="ad">
    <w:name w:val="Strong"/>
    <w:basedOn w:val="a0"/>
    <w:uiPriority w:val="22"/>
    <w:qFormat/>
    <w:rsid w:val="007F6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734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83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54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1203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19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6066987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8FB22-9782-4B2C-B30C-CD5EA7096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VTodorova</dc:creator>
  <cp:lastModifiedBy>VTodorova</cp:lastModifiedBy>
  <cp:revision>29</cp:revision>
  <cp:lastPrinted>2020-06-15T12:47:00Z</cp:lastPrinted>
  <dcterms:created xsi:type="dcterms:W3CDTF">2026-10-09T11:45:00Z</dcterms:created>
  <dcterms:modified xsi:type="dcterms:W3CDTF">2026-10-19T10:27:00Z</dcterms:modified>
</cp:coreProperties>
</file>